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B1" w:rsidRPr="00AB7133" w:rsidRDefault="00726CB1" w:rsidP="00726CB1">
      <w:pPr>
        <w:pStyle w:val="Titre1"/>
        <w:pBdr>
          <w:top w:val="single" w:sz="4" w:space="1" w:color="auto"/>
          <w:left w:val="single" w:sz="4" w:space="4" w:color="auto"/>
          <w:bottom w:val="single" w:sz="4" w:space="1" w:color="auto"/>
          <w:right w:val="single" w:sz="4" w:space="4" w:color="auto"/>
        </w:pBdr>
        <w:ind w:left="142"/>
        <w:jc w:val="center"/>
        <w:rPr>
          <w:lang w:val="fr-FR" w:eastAsia="fr-FR"/>
        </w:rPr>
      </w:pPr>
      <w:r w:rsidRPr="00AB7133">
        <w:rPr>
          <w:lang w:val="fr-FR" w:eastAsia="fr-FR"/>
        </w:rPr>
        <w:t>Thème de la séquence</w:t>
      </w:r>
      <w:r>
        <w:rPr>
          <w:lang w:val="fr-FR" w:eastAsia="fr-FR"/>
        </w:rPr>
        <w:t xml:space="preserve"> N°4</w:t>
      </w:r>
      <w:r w:rsidRPr="00AB7133">
        <w:rPr>
          <w:lang w:val="fr-FR" w:eastAsia="fr-FR"/>
        </w:rPr>
        <w:t xml:space="preserve"> </w:t>
      </w:r>
      <w:r>
        <w:rPr>
          <w:lang w:val="fr-FR" w:eastAsia="fr-FR"/>
        </w:rPr>
        <w:t>: Structure d’un objet technique (habitation)</w:t>
      </w:r>
    </w:p>
    <w:p w:rsidR="00726CB1" w:rsidRDefault="00726CB1" w:rsidP="00726CB1">
      <w:pPr>
        <w:ind w:left="0"/>
        <w:rPr>
          <w:lang w:val="fr-FR"/>
        </w:rPr>
      </w:pPr>
    </w:p>
    <w:p w:rsidR="00726CB1" w:rsidRDefault="00726CB1" w:rsidP="00726CB1">
      <w:pPr>
        <w:ind w:left="0"/>
        <w:rPr>
          <w:color w:val="000000"/>
          <w:sz w:val="22"/>
          <w:szCs w:val="22"/>
          <w:u w:val="single"/>
          <w:lang w:val="fr-FR" w:eastAsia="fr-FR" w:bidi="ar-SA"/>
        </w:rPr>
      </w:pPr>
      <w:r w:rsidRPr="00FA010A">
        <w:rPr>
          <w:color w:val="000000"/>
          <w:sz w:val="22"/>
          <w:szCs w:val="22"/>
          <w:u w:val="single"/>
          <w:lang w:val="fr-FR" w:eastAsia="fr-FR" w:bidi="ar-SA"/>
        </w:rPr>
        <w:t xml:space="preserve">Compétences développées : </w:t>
      </w:r>
    </w:p>
    <w:p w:rsidR="00726CB1" w:rsidRDefault="00726CB1" w:rsidP="00726CB1">
      <w:pPr>
        <w:numPr>
          <w:ilvl w:val="0"/>
          <w:numId w:val="1"/>
        </w:numPr>
        <w:rPr>
          <w:color w:val="000000"/>
          <w:sz w:val="22"/>
          <w:szCs w:val="22"/>
          <w:lang w:val="fr-FR" w:eastAsia="fr-FR" w:bidi="ar-SA"/>
        </w:rPr>
      </w:pPr>
      <w:r w:rsidRPr="000F324D">
        <w:rPr>
          <w:color w:val="000000"/>
          <w:sz w:val="22"/>
          <w:szCs w:val="22"/>
          <w:lang w:val="fr-FR" w:eastAsia="fr-FR" w:bidi="ar-SA"/>
        </w:rPr>
        <w:t xml:space="preserve">Impacts sociétaux et environnementaux. </w:t>
      </w:r>
    </w:p>
    <w:p w:rsidR="00726CB1" w:rsidRDefault="00726CB1" w:rsidP="00726CB1">
      <w:pPr>
        <w:numPr>
          <w:ilvl w:val="0"/>
          <w:numId w:val="1"/>
        </w:numPr>
        <w:rPr>
          <w:color w:val="000000"/>
          <w:sz w:val="22"/>
          <w:szCs w:val="22"/>
          <w:lang w:val="fr-FR" w:eastAsia="fr-FR" w:bidi="ar-SA"/>
        </w:rPr>
      </w:pPr>
      <w:r w:rsidRPr="000F324D">
        <w:rPr>
          <w:color w:val="000000"/>
          <w:sz w:val="22"/>
          <w:szCs w:val="22"/>
          <w:lang w:val="fr-FR" w:eastAsia="fr-FR" w:bidi="ar-SA"/>
        </w:rPr>
        <w:t xml:space="preserve">Elaborer un document qui synthétise les comparaisons des objets de points de vue structurel, environnemental et scientifique. </w:t>
      </w:r>
    </w:p>
    <w:p w:rsidR="00726CB1" w:rsidRPr="004B21F1" w:rsidRDefault="00726CB1" w:rsidP="00726CB1">
      <w:pPr>
        <w:numPr>
          <w:ilvl w:val="0"/>
          <w:numId w:val="1"/>
        </w:numPr>
        <w:rPr>
          <w:color w:val="000000"/>
          <w:sz w:val="22"/>
          <w:szCs w:val="22"/>
          <w:lang w:val="fr-FR" w:eastAsia="fr-FR" w:bidi="ar-SA"/>
        </w:rPr>
      </w:pPr>
      <w:r w:rsidRPr="000F324D">
        <w:rPr>
          <w:color w:val="000000"/>
          <w:sz w:val="22"/>
          <w:szCs w:val="22"/>
          <w:lang w:val="fr-FR" w:eastAsia="fr-FR" w:bidi="ar-SA"/>
        </w:rPr>
        <w:t>Cycle de vie.</w:t>
      </w:r>
    </w:p>
    <w:p w:rsidR="00726CB1" w:rsidRDefault="00726CB1" w:rsidP="00726CB1">
      <w:pPr>
        <w:ind w:left="0"/>
        <w:jc w:val="both"/>
        <w:rPr>
          <w:color w:val="auto"/>
          <w:sz w:val="24"/>
          <w:szCs w:val="24"/>
          <w:lang w:val="fr-FR"/>
        </w:rPr>
      </w:pPr>
      <w:r w:rsidRPr="008B535A">
        <w:rPr>
          <w:b/>
          <w:color w:val="auto"/>
          <w:sz w:val="24"/>
          <w:szCs w:val="24"/>
          <w:lang w:val="fr-FR"/>
        </w:rPr>
        <w:t>Problématique de la thématique</w:t>
      </w:r>
      <w:r>
        <w:rPr>
          <w:b/>
          <w:color w:val="auto"/>
          <w:sz w:val="24"/>
          <w:szCs w:val="24"/>
          <w:lang w:val="fr-FR"/>
        </w:rPr>
        <w:t xml:space="preserve"> </w:t>
      </w:r>
      <w:r w:rsidRPr="00FA010A">
        <w:rPr>
          <w:color w:val="auto"/>
          <w:sz w:val="24"/>
          <w:szCs w:val="24"/>
          <w:lang w:val="fr-FR"/>
        </w:rPr>
        <w:t xml:space="preserve">: </w:t>
      </w:r>
      <w:r w:rsidRPr="000F324D">
        <w:rPr>
          <w:color w:val="auto"/>
          <w:sz w:val="24"/>
          <w:szCs w:val="24"/>
          <w:lang w:val="fr-FR"/>
        </w:rPr>
        <w:t>Quelles sont les nouvelles structures utilisées ?</w:t>
      </w:r>
    </w:p>
    <w:p w:rsidR="00726CB1" w:rsidRDefault="00726CB1" w:rsidP="00726CB1">
      <w:pPr>
        <w:ind w:left="0"/>
        <w:jc w:val="both"/>
        <w:rPr>
          <w:color w:val="auto"/>
          <w:sz w:val="24"/>
          <w:szCs w:val="24"/>
          <w:lang w:val="fr-FR"/>
        </w:rPr>
      </w:pPr>
      <w:r w:rsidRPr="009A7D3D">
        <w:rPr>
          <w:color w:val="auto"/>
          <w:sz w:val="24"/>
          <w:szCs w:val="24"/>
          <w:lang w:val="fr-FR"/>
        </w:rPr>
        <w:t xml:space="preserve">Situation </w:t>
      </w:r>
      <w:proofErr w:type="spellStart"/>
      <w:r w:rsidRPr="009A7D3D">
        <w:rPr>
          <w:color w:val="auto"/>
          <w:sz w:val="24"/>
          <w:szCs w:val="24"/>
          <w:lang w:val="fr-FR"/>
        </w:rPr>
        <w:t>déclenchante</w:t>
      </w:r>
      <w:proofErr w:type="spellEnd"/>
      <w:r>
        <w:rPr>
          <w:color w:val="auto"/>
          <w:sz w:val="24"/>
          <w:szCs w:val="24"/>
          <w:lang w:val="fr-FR"/>
        </w:rPr>
        <w:t> : Visualiser la structure de la Tour Eiffel.</w:t>
      </w:r>
    </w:p>
    <w:p w:rsidR="00726CB1" w:rsidRPr="00AB7133" w:rsidRDefault="00726CB1" w:rsidP="00726CB1">
      <w:pPr>
        <w:ind w:left="0"/>
        <w:jc w:val="both"/>
        <w:rPr>
          <w:b/>
          <w:color w:val="auto"/>
          <w:sz w:val="24"/>
          <w:szCs w:val="24"/>
          <w:lang w:val="fr-FR"/>
        </w:rPr>
      </w:pPr>
      <w:r w:rsidRPr="00AB7133">
        <w:rPr>
          <w:b/>
          <w:color w:val="auto"/>
          <w:sz w:val="24"/>
          <w:szCs w:val="24"/>
          <w:lang w:val="fr-FR"/>
        </w:rPr>
        <w:t xml:space="preserve">Séance n°1 : </w:t>
      </w:r>
      <w:r w:rsidRPr="00540FA9">
        <w:rPr>
          <w:b/>
          <w:color w:val="auto"/>
          <w:sz w:val="24"/>
          <w:szCs w:val="24"/>
          <w:lang w:val="fr-FR"/>
        </w:rPr>
        <w:t>C</w:t>
      </w:r>
      <w:r>
        <w:rPr>
          <w:b/>
          <w:color w:val="auto"/>
          <w:sz w:val="24"/>
          <w:szCs w:val="24"/>
          <w:lang w:val="fr-FR"/>
        </w:rPr>
        <w:t xml:space="preserve">onstruction d’un pont triangulaire. </w:t>
      </w:r>
    </w:p>
    <w:p w:rsidR="00726CB1" w:rsidRDefault="00726CB1" w:rsidP="00726CB1">
      <w:pPr>
        <w:ind w:left="0"/>
        <w:jc w:val="both"/>
        <w:rPr>
          <w:i/>
          <w:color w:val="auto"/>
          <w:sz w:val="24"/>
          <w:szCs w:val="24"/>
          <w:u w:val="single"/>
          <w:lang w:val="fr-FR"/>
        </w:rPr>
      </w:pPr>
      <w:r>
        <w:rPr>
          <w:i/>
          <w:color w:val="auto"/>
          <w:sz w:val="24"/>
          <w:szCs w:val="24"/>
          <w:u w:val="single"/>
          <w:lang w:val="fr-FR"/>
        </w:rPr>
        <w:t>Activité n°1 : recherche d’une structure stable. Durée 1h30</w:t>
      </w:r>
    </w:p>
    <w:p w:rsidR="00726CB1" w:rsidRDefault="00726CB1" w:rsidP="00726CB1">
      <w:pPr>
        <w:ind w:left="0"/>
        <w:jc w:val="both"/>
        <w:rPr>
          <w:color w:val="auto"/>
          <w:sz w:val="24"/>
          <w:szCs w:val="24"/>
          <w:lang w:val="fr-FR"/>
        </w:rPr>
      </w:pPr>
      <w:r>
        <w:rPr>
          <w:color w:val="auto"/>
          <w:sz w:val="24"/>
          <w:szCs w:val="24"/>
          <w:lang w:val="fr-FR"/>
        </w:rPr>
        <w:t>Pierre désire construire un pont métallique qui repose sur deux appuis. Comment faire ?</w:t>
      </w:r>
    </w:p>
    <w:p w:rsidR="00726CB1" w:rsidRDefault="00726CB1" w:rsidP="00726CB1">
      <w:pPr>
        <w:numPr>
          <w:ilvl w:val="0"/>
          <w:numId w:val="4"/>
        </w:numPr>
        <w:jc w:val="both"/>
        <w:rPr>
          <w:color w:val="auto"/>
          <w:sz w:val="24"/>
          <w:szCs w:val="24"/>
          <w:lang w:val="fr-FR"/>
        </w:rPr>
      </w:pPr>
      <w:r>
        <w:rPr>
          <w:color w:val="auto"/>
          <w:sz w:val="24"/>
          <w:szCs w:val="24"/>
          <w:lang w:val="fr-FR"/>
        </w:rPr>
        <w:t>Avec les éléments construis ce pont. Mets des masses et note la masse maximale que supporte le pont.</w:t>
      </w:r>
    </w:p>
    <w:p w:rsidR="00726CB1" w:rsidRDefault="00726CB1" w:rsidP="00726CB1">
      <w:pPr>
        <w:numPr>
          <w:ilvl w:val="0"/>
          <w:numId w:val="4"/>
        </w:numPr>
        <w:jc w:val="both"/>
        <w:rPr>
          <w:color w:val="auto"/>
          <w:sz w:val="24"/>
          <w:szCs w:val="24"/>
          <w:lang w:val="fr-FR"/>
        </w:rPr>
      </w:pPr>
      <w:r>
        <w:rPr>
          <w:noProof/>
          <w:color w:val="auto"/>
          <w:sz w:val="24"/>
          <w:szCs w:val="24"/>
          <w:lang w:val="fr-FR" w:eastAsia="fr-FR" w:bidi="ar-SA"/>
        </w:rPr>
        <w:pict>
          <v:shapetype id="_x0000_t32" coordsize="21600,21600" o:spt="32" o:oned="t" path="m,l21600,21600e" filled="f">
            <v:path arrowok="t" fillok="f" o:connecttype="none"/>
            <o:lock v:ext="edit" shapetype="t"/>
          </v:shapetype>
          <v:shape id="_x0000_s1029" type="#_x0000_t32" style="position:absolute;left:0;text-align:left;margin-left:22.9pt;margin-top:20.4pt;width:0;height:41.25pt;flip:y;z-index:251663360" o:connectortype="straight">
            <v:stroke startarrow="block" endarrow="block"/>
          </v:shape>
        </w:pict>
      </w:r>
      <w:r>
        <w:rPr>
          <w:noProof/>
          <w:color w:val="auto"/>
          <w:sz w:val="24"/>
          <w:szCs w:val="24"/>
          <w:lang w:val="fr-FR" w:eastAsia="fr-FR" w:bidi="ar-SA"/>
        </w:rPr>
        <w:pict>
          <v:shape id="_x0000_s1031" type="#_x0000_t32" style="position:absolute;left:0;text-align:left;margin-left:183.4pt;margin-top:20.4pt;width:148.5pt;height:0;z-index:251665408" o:connectortype="straight">
            <v:stroke startarrow="block" endarrow="block"/>
          </v:shape>
        </w:pict>
      </w:r>
      <w:r>
        <w:rPr>
          <w:noProof/>
          <w:color w:val="auto"/>
          <w:sz w:val="24"/>
          <w:szCs w:val="24"/>
          <w:lang w:val="fr-FR" w:eastAsia="fr-FR" w:bidi="ar-SA"/>
        </w:rPr>
        <w:pict>
          <v:shape id="_x0000_s1032" type="#_x0000_t32" style="position:absolute;left:0;text-align:left;margin-left:331.9pt;margin-top:20.4pt;width:0;height:41.25pt;z-index:251666432" o:connectortype="straight">
            <v:stroke startarrow="block" endarrow="block"/>
          </v:shape>
        </w:pict>
      </w:r>
      <w:r>
        <w:rPr>
          <w:noProof/>
          <w:color w:val="auto"/>
          <w:sz w:val="24"/>
          <w:szCs w:val="24"/>
          <w:lang w:val="fr-FR" w:eastAsia="fr-FR" w:bidi="ar-SA"/>
        </w:rPr>
        <w:pict>
          <v:shape id="_x0000_s1030" type="#_x0000_t32" style="position:absolute;left:0;text-align:left;margin-left:22.9pt;margin-top:20.4pt;width:160.5pt;height:0;z-index:251664384" o:connectortype="straight">
            <v:stroke startarrow="block" endarrow="block"/>
          </v:shape>
        </w:pict>
      </w:r>
      <w:r>
        <w:rPr>
          <w:noProof/>
          <w:color w:val="auto"/>
          <w:sz w:val="24"/>
          <w:szCs w:val="24"/>
          <w:lang w:val="fr-FR" w:eastAsia="fr-FR" w:bidi="ar-SA"/>
        </w:rPr>
        <w:pict>
          <v:shape id="_x0000_s1028" type="#_x0000_t32" style="position:absolute;left:0;text-align:left;margin-left:183.4pt;margin-top:20.4pt;width:0;height:41.25pt;flip:y;z-index:251662336" o:connectortype="straight">
            <v:stroke startarrow="block" endarrow="block"/>
          </v:shape>
        </w:pict>
      </w:r>
      <w:r>
        <w:rPr>
          <w:color w:val="auto"/>
          <w:sz w:val="24"/>
          <w:szCs w:val="24"/>
          <w:lang w:val="fr-FR"/>
        </w:rPr>
        <w:t xml:space="preserve">Dessine-le et rajoute des éléments jusqu’à ce que le pont soit stable. </w:t>
      </w:r>
    </w:p>
    <w:p w:rsidR="00726CB1" w:rsidRDefault="00726CB1" w:rsidP="00726CB1">
      <w:pPr>
        <w:jc w:val="both"/>
        <w:rPr>
          <w:color w:val="auto"/>
          <w:sz w:val="24"/>
          <w:szCs w:val="24"/>
          <w:lang w:val="fr-FR"/>
        </w:rPr>
      </w:pPr>
    </w:p>
    <w:p w:rsidR="00726CB1" w:rsidRPr="00714E97" w:rsidRDefault="00726CB1" w:rsidP="00726CB1">
      <w:pPr>
        <w:ind w:left="0"/>
        <w:jc w:val="both"/>
        <w:rPr>
          <w:color w:val="auto"/>
          <w:sz w:val="24"/>
          <w:szCs w:val="24"/>
          <w:lang w:val="fr-FR"/>
        </w:rPr>
      </w:pPr>
      <w:r>
        <w:rPr>
          <w:noProof/>
          <w:color w:val="auto"/>
          <w:sz w:val="24"/>
          <w:szCs w:val="24"/>
          <w:lang w:val="fr-FR" w:eastAsia="fr-FR" w:bidi="ar-SA"/>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34" type="#_x0000_t5" style="position:absolute;left:0;text-align:left;margin-left:311.65pt;margin-top:14.25pt;width:24.75pt;height:36.75pt;z-index:251668480"/>
        </w:pict>
      </w:r>
      <w:r>
        <w:rPr>
          <w:noProof/>
          <w:color w:val="auto"/>
          <w:sz w:val="24"/>
          <w:szCs w:val="24"/>
          <w:lang w:val="fr-FR" w:eastAsia="fr-FR" w:bidi="ar-SA"/>
        </w:rPr>
        <w:pict>
          <v:shape id="_x0000_s1027" type="#_x0000_t32" style="position:absolute;left:0;text-align:left;margin-left:183.4pt;margin-top:10.5pt;width:148.5pt;height:0;z-index:251661312" o:connectortype="straight">
            <v:stroke startarrow="block" endarrow="block"/>
          </v:shape>
        </w:pict>
      </w:r>
      <w:r>
        <w:rPr>
          <w:noProof/>
          <w:color w:val="auto"/>
          <w:sz w:val="24"/>
          <w:szCs w:val="24"/>
          <w:lang w:val="fr-FR" w:eastAsia="fr-FR" w:bidi="ar-SA"/>
        </w:rPr>
        <w:pict>
          <v:shape id="_x0000_s1033" type="#_x0000_t5" style="position:absolute;left:0;text-align:left;margin-left:17.65pt;margin-top:14.25pt;width:18.75pt;height:30.75pt;z-index:251667456"/>
        </w:pict>
      </w:r>
      <w:r>
        <w:rPr>
          <w:noProof/>
          <w:color w:val="auto"/>
          <w:sz w:val="24"/>
          <w:szCs w:val="24"/>
          <w:lang w:val="fr-FR" w:eastAsia="fr-FR" w:bidi="ar-SA"/>
        </w:rPr>
        <w:pict>
          <v:shape id="_x0000_s1026" type="#_x0000_t32" style="position:absolute;left:0;text-align:left;margin-left:17.65pt;margin-top:10.5pt;width:165.75pt;height:0;z-index:251660288" o:connectortype="straight">
            <v:stroke startarrow="block" endarrow="block"/>
          </v:shape>
        </w:pict>
      </w:r>
    </w:p>
    <w:p w:rsidR="00726CB1" w:rsidRPr="00026FA2" w:rsidRDefault="00726CB1" w:rsidP="00726CB1">
      <w:pPr>
        <w:ind w:left="0"/>
        <w:jc w:val="both"/>
        <w:rPr>
          <w:i/>
          <w:color w:val="auto"/>
          <w:sz w:val="24"/>
          <w:szCs w:val="24"/>
          <w:lang w:val="fr-FR"/>
        </w:rPr>
      </w:pPr>
      <w:r w:rsidRPr="00026FA2">
        <w:rPr>
          <w:i/>
          <w:color w:val="auto"/>
          <w:sz w:val="24"/>
          <w:szCs w:val="24"/>
          <w:lang w:val="fr-FR"/>
        </w:rPr>
        <w:t xml:space="preserve">                                            Figure 1</w:t>
      </w:r>
    </w:p>
    <w:p w:rsidR="00726CB1" w:rsidRPr="00026FA2" w:rsidRDefault="00726CB1" w:rsidP="00726CB1">
      <w:pPr>
        <w:ind w:left="0"/>
        <w:jc w:val="both"/>
        <w:rPr>
          <w:i/>
          <w:color w:val="auto"/>
          <w:sz w:val="24"/>
          <w:szCs w:val="24"/>
          <w:lang w:val="fr-FR"/>
        </w:rPr>
      </w:pPr>
    </w:p>
    <w:p w:rsidR="00726CB1" w:rsidRDefault="00726CB1" w:rsidP="00726CB1">
      <w:pPr>
        <w:ind w:left="0"/>
        <w:jc w:val="both"/>
        <w:rPr>
          <w:i/>
          <w:color w:val="auto"/>
          <w:sz w:val="24"/>
          <w:szCs w:val="24"/>
          <w:u w:val="single"/>
          <w:lang w:val="fr-FR"/>
        </w:rPr>
      </w:pPr>
      <w:r>
        <w:rPr>
          <w:i/>
          <w:color w:val="auto"/>
          <w:sz w:val="24"/>
          <w:szCs w:val="24"/>
          <w:u w:val="single"/>
          <w:lang w:val="fr-FR"/>
        </w:rPr>
        <w:t>Activité n°2</w:t>
      </w:r>
      <w:r w:rsidRPr="00614A15">
        <w:rPr>
          <w:i/>
          <w:color w:val="auto"/>
          <w:sz w:val="24"/>
          <w:szCs w:val="24"/>
          <w:u w:val="single"/>
          <w:lang w:val="fr-FR"/>
        </w:rPr>
        <w:t xml:space="preserve"> : </w:t>
      </w:r>
      <w:r>
        <w:rPr>
          <w:i/>
          <w:color w:val="auto"/>
          <w:sz w:val="24"/>
          <w:szCs w:val="24"/>
          <w:u w:val="single"/>
          <w:lang w:val="fr-FR"/>
        </w:rPr>
        <w:t>La structure triangulée. Durée 1h30.</w:t>
      </w:r>
    </w:p>
    <w:p w:rsidR="00726CB1" w:rsidRPr="00582F68" w:rsidRDefault="00726CB1" w:rsidP="00726CB1">
      <w:pPr>
        <w:ind w:left="0"/>
        <w:jc w:val="both"/>
        <w:rPr>
          <w:color w:val="auto"/>
          <w:sz w:val="24"/>
          <w:szCs w:val="24"/>
          <w:lang w:val="fr-FR"/>
        </w:rPr>
      </w:pPr>
      <w:r>
        <w:rPr>
          <w:noProof/>
          <w:color w:val="auto"/>
          <w:sz w:val="24"/>
          <w:szCs w:val="24"/>
          <w:lang w:val="fr-FR" w:eastAsia="fr-FR" w:bidi="ar-SA"/>
        </w:rPr>
        <w:lastRenderedPageBreak/>
        <w:drawing>
          <wp:inline distT="0" distB="0" distL="0" distR="0">
            <wp:extent cx="6381750" cy="2657475"/>
            <wp:effectExtent l="1905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
                    <a:srcRect/>
                    <a:stretch>
                      <a:fillRect/>
                    </a:stretch>
                  </pic:blipFill>
                  <pic:spPr bwMode="auto">
                    <a:xfrm>
                      <a:off x="0" y="0"/>
                      <a:ext cx="6381750" cy="2657475"/>
                    </a:xfrm>
                    <a:prstGeom prst="rect">
                      <a:avLst/>
                    </a:prstGeom>
                    <a:noFill/>
                    <a:ln w="9525">
                      <a:noFill/>
                      <a:miter lim="800000"/>
                      <a:headEnd/>
                      <a:tailEnd/>
                    </a:ln>
                  </pic:spPr>
                </pic:pic>
              </a:graphicData>
            </a:graphic>
          </wp:inline>
        </w:drawing>
      </w:r>
    </w:p>
    <w:p w:rsidR="00726CB1" w:rsidRDefault="00726CB1" w:rsidP="00726CB1">
      <w:pPr>
        <w:ind w:left="0"/>
        <w:rPr>
          <w:color w:val="auto"/>
          <w:sz w:val="24"/>
          <w:szCs w:val="24"/>
          <w:lang w:val="fr-FR"/>
        </w:rPr>
      </w:pPr>
    </w:p>
    <w:p w:rsidR="00726CB1" w:rsidRPr="00983C46" w:rsidRDefault="00726CB1" w:rsidP="00726CB1">
      <w:pPr>
        <w:ind w:left="720"/>
        <w:rPr>
          <w:color w:val="auto"/>
          <w:sz w:val="24"/>
          <w:szCs w:val="24"/>
          <w:lang w:val="fr-FR"/>
        </w:rPr>
      </w:pPr>
      <w:r w:rsidRPr="00983C46">
        <w:rPr>
          <w:sz w:val="24"/>
          <w:szCs w:val="24"/>
          <w:lang w:val="fr-FR"/>
        </w:rPr>
        <w:t xml:space="preserve">Un </w:t>
      </w:r>
      <w:r w:rsidRPr="00983C46">
        <w:rPr>
          <w:b/>
          <w:bCs/>
          <w:sz w:val="24"/>
          <w:szCs w:val="24"/>
          <w:lang w:val="fr-FR"/>
        </w:rPr>
        <w:t>treillis</w:t>
      </w:r>
      <w:r w:rsidRPr="00983C46">
        <w:rPr>
          <w:sz w:val="24"/>
          <w:szCs w:val="24"/>
          <w:lang w:val="fr-FR"/>
        </w:rPr>
        <w:t xml:space="preserve">, ou </w:t>
      </w:r>
      <w:r w:rsidRPr="00983C46">
        <w:rPr>
          <w:b/>
          <w:bCs/>
          <w:sz w:val="24"/>
          <w:szCs w:val="24"/>
          <w:lang w:val="fr-FR"/>
        </w:rPr>
        <w:t>système triangulé</w:t>
      </w:r>
      <w:r w:rsidRPr="00983C46">
        <w:rPr>
          <w:sz w:val="24"/>
          <w:szCs w:val="24"/>
          <w:lang w:val="fr-FR"/>
        </w:rPr>
        <w:t>, est un assemblage de barres verticales, horizontales et diagonales formant des triangles, de sorte que chaque barre subisse un effort acceptable, et que la déformation de l'ensemble soit modérée.</w:t>
      </w:r>
      <w:r>
        <w:rPr>
          <w:sz w:val="24"/>
          <w:szCs w:val="24"/>
          <w:lang w:val="fr-FR"/>
        </w:rPr>
        <w:t xml:space="preserve"> </w:t>
      </w:r>
      <w:r w:rsidRPr="00983C46">
        <w:rPr>
          <w:sz w:val="24"/>
          <w:szCs w:val="24"/>
          <w:lang w:val="fr-FR"/>
        </w:rPr>
        <w:t xml:space="preserve">Les axes des barres concourent </w:t>
      </w:r>
      <w:r w:rsidRPr="00983C46">
        <w:rPr>
          <w:b/>
          <w:sz w:val="24"/>
          <w:szCs w:val="24"/>
          <w:lang w:val="fr-FR"/>
        </w:rPr>
        <w:t xml:space="preserve">en </w:t>
      </w:r>
      <w:r w:rsidRPr="00983C46">
        <w:rPr>
          <w:b/>
          <w:i/>
          <w:iCs/>
          <w:sz w:val="24"/>
          <w:szCs w:val="24"/>
          <w:lang w:val="fr-FR"/>
        </w:rPr>
        <w:t>nœuds</w:t>
      </w:r>
      <w:r w:rsidRPr="00983C46">
        <w:rPr>
          <w:sz w:val="24"/>
          <w:szCs w:val="24"/>
          <w:lang w:val="fr-FR"/>
        </w:rPr>
        <w:t>; ce sont les points d'assemblage des barres</w:t>
      </w:r>
      <w:r>
        <w:rPr>
          <w:sz w:val="24"/>
          <w:szCs w:val="24"/>
          <w:lang w:val="fr-FR"/>
        </w:rPr>
        <w:t>.</w:t>
      </w:r>
    </w:p>
    <w:p w:rsidR="00726CB1" w:rsidRDefault="00726CB1" w:rsidP="00726CB1">
      <w:pPr>
        <w:ind w:left="0"/>
        <w:rPr>
          <w:color w:val="auto"/>
          <w:sz w:val="24"/>
          <w:szCs w:val="24"/>
          <w:lang w:val="fr-FR"/>
        </w:rPr>
      </w:pPr>
      <w:r>
        <w:rPr>
          <w:color w:val="auto"/>
          <w:sz w:val="24"/>
          <w:szCs w:val="24"/>
          <w:lang w:val="fr-FR"/>
        </w:rPr>
        <w:t>On a appelle n le nombre de nœuds et b le nombre de barre.</w:t>
      </w:r>
    </w:p>
    <w:p w:rsidR="00726CB1" w:rsidRDefault="00726CB1" w:rsidP="00726CB1">
      <w:pPr>
        <w:ind w:left="0"/>
        <w:rPr>
          <w:color w:val="auto"/>
          <w:sz w:val="24"/>
          <w:szCs w:val="24"/>
          <w:lang w:val="fr-FR"/>
        </w:rPr>
      </w:pPr>
      <w:r>
        <w:rPr>
          <w:color w:val="auto"/>
          <w:sz w:val="24"/>
          <w:szCs w:val="24"/>
          <w:lang w:val="fr-FR"/>
        </w:rPr>
        <w:t>On prouve que si :</w:t>
      </w:r>
    </w:p>
    <w:p w:rsidR="00726CB1" w:rsidRPr="00983C46" w:rsidRDefault="00726CB1" w:rsidP="00726CB1">
      <w:pPr>
        <w:numPr>
          <w:ilvl w:val="0"/>
          <w:numId w:val="2"/>
        </w:numPr>
        <w:pBdr>
          <w:top w:val="single" w:sz="4" w:space="1" w:color="auto"/>
          <w:left w:val="single" w:sz="4" w:space="4" w:color="auto"/>
          <w:bottom w:val="single" w:sz="4" w:space="1" w:color="auto"/>
          <w:right w:val="single" w:sz="4" w:space="4" w:color="auto"/>
        </w:pBdr>
        <w:rPr>
          <w:rFonts w:ascii="Times New Roman" w:hAnsi="Times New Roman"/>
          <w:color w:val="auto"/>
          <w:sz w:val="24"/>
          <w:szCs w:val="24"/>
          <w:lang w:val="fr-FR" w:eastAsia="fr-FR" w:bidi="ar-SA"/>
        </w:rPr>
      </w:pPr>
      <w:r w:rsidRPr="00983C46">
        <w:rPr>
          <w:rFonts w:ascii="Times New Roman" w:hAnsi="Times New Roman"/>
          <w:color w:val="auto"/>
          <w:sz w:val="24"/>
          <w:szCs w:val="24"/>
          <w:lang w:val="fr-FR" w:eastAsia="fr-FR" w:bidi="ar-SA"/>
        </w:rPr>
        <w:t xml:space="preserve">la structure est sur deux appuis simples (ou une articulation et un appui simple), elle est stable si </w:t>
      </w:r>
      <w:r w:rsidRPr="00983C46">
        <w:rPr>
          <w:rFonts w:ascii="Times New Roman" w:hAnsi="Times New Roman"/>
          <w:i/>
          <w:iCs/>
          <w:color w:val="auto"/>
          <w:sz w:val="24"/>
          <w:szCs w:val="24"/>
          <w:lang w:val="fr-FR" w:eastAsia="fr-FR" w:bidi="ar-SA"/>
        </w:rPr>
        <w:t>b</w:t>
      </w:r>
      <w:r w:rsidRPr="00983C46">
        <w:rPr>
          <w:rFonts w:ascii="Times New Roman" w:hAnsi="Times New Roman"/>
          <w:color w:val="auto"/>
          <w:sz w:val="24"/>
          <w:szCs w:val="24"/>
          <w:lang w:val="fr-FR" w:eastAsia="fr-FR" w:bidi="ar-SA"/>
        </w:rPr>
        <w:t xml:space="preserve"> = 2</w:t>
      </w:r>
      <w:r w:rsidRPr="00983C46">
        <w:rPr>
          <w:rFonts w:ascii="Times New Roman" w:hAnsi="Times New Roman"/>
          <w:i/>
          <w:iCs/>
          <w:color w:val="auto"/>
          <w:sz w:val="24"/>
          <w:szCs w:val="24"/>
          <w:lang w:val="fr-FR" w:eastAsia="fr-FR" w:bidi="ar-SA"/>
        </w:rPr>
        <w:t>n</w:t>
      </w:r>
      <w:r w:rsidRPr="00983C46">
        <w:rPr>
          <w:rFonts w:ascii="Times New Roman" w:hAnsi="Times New Roman"/>
          <w:color w:val="auto"/>
          <w:sz w:val="24"/>
          <w:szCs w:val="24"/>
          <w:lang w:val="fr-FR" w:eastAsia="fr-FR" w:bidi="ar-SA"/>
        </w:rPr>
        <w:t xml:space="preserve"> - 3 ;</w:t>
      </w:r>
    </w:p>
    <w:p w:rsidR="00726CB1" w:rsidRDefault="00726CB1" w:rsidP="00726CB1">
      <w:pPr>
        <w:numPr>
          <w:ilvl w:val="0"/>
          <w:numId w:val="2"/>
        </w:num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olor w:val="auto"/>
          <w:sz w:val="24"/>
          <w:szCs w:val="24"/>
          <w:lang w:val="fr-FR" w:eastAsia="fr-FR" w:bidi="ar-SA"/>
        </w:rPr>
      </w:pPr>
      <w:r w:rsidRPr="00983C46">
        <w:rPr>
          <w:rFonts w:ascii="Times New Roman" w:hAnsi="Times New Roman"/>
          <w:color w:val="auto"/>
          <w:sz w:val="24"/>
          <w:szCs w:val="24"/>
          <w:lang w:val="fr-FR" w:eastAsia="fr-FR" w:bidi="ar-SA"/>
        </w:rPr>
        <w:t xml:space="preserve">la structure est sur deux articulations, elle est stable si </w:t>
      </w:r>
    </w:p>
    <w:p w:rsidR="00726CB1" w:rsidRPr="00983C46" w:rsidRDefault="00726CB1" w:rsidP="00726CB1">
      <w:pPr>
        <w:pBdr>
          <w:top w:val="single" w:sz="4" w:space="1" w:color="auto"/>
          <w:left w:val="single" w:sz="4" w:space="4" w:color="auto"/>
          <w:bottom w:val="single" w:sz="4" w:space="1" w:color="auto"/>
          <w:right w:val="single" w:sz="4" w:space="4" w:color="auto"/>
        </w:pBdr>
        <w:spacing w:after="0" w:line="240" w:lineRule="auto"/>
        <w:ind w:left="405"/>
        <w:rPr>
          <w:rFonts w:ascii="Times New Roman" w:hAnsi="Times New Roman"/>
          <w:color w:val="auto"/>
          <w:sz w:val="24"/>
          <w:szCs w:val="24"/>
          <w:lang w:val="fr-FR" w:eastAsia="fr-FR" w:bidi="ar-SA"/>
        </w:rPr>
      </w:pPr>
      <w:r>
        <w:rPr>
          <w:rFonts w:ascii="Times New Roman" w:hAnsi="Times New Roman"/>
          <w:color w:val="auto"/>
          <w:sz w:val="24"/>
          <w:szCs w:val="24"/>
          <w:lang w:val="fr-FR" w:eastAsia="fr-FR" w:bidi="ar-SA"/>
        </w:rPr>
        <w:t xml:space="preserve">       </w:t>
      </w:r>
      <w:r w:rsidRPr="00983C46">
        <w:rPr>
          <w:rFonts w:ascii="Times New Roman" w:hAnsi="Times New Roman"/>
          <w:i/>
          <w:iCs/>
          <w:color w:val="auto"/>
          <w:sz w:val="24"/>
          <w:szCs w:val="24"/>
          <w:lang w:val="fr-FR" w:eastAsia="fr-FR" w:bidi="ar-SA"/>
        </w:rPr>
        <w:t>b</w:t>
      </w:r>
      <w:r w:rsidRPr="00983C46">
        <w:rPr>
          <w:rFonts w:ascii="Times New Roman" w:hAnsi="Times New Roman"/>
          <w:color w:val="auto"/>
          <w:sz w:val="24"/>
          <w:szCs w:val="24"/>
          <w:lang w:val="fr-FR" w:eastAsia="fr-FR" w:bidi="ar-SA"/>
        </w:rPr>
        <w:t xml:space="preserve"> = 2</w:t>
      </w:r>
      <w:r w:rsidRPr="00983C46">
        <w:rPr>
          <w:rFonts w:ascii="Times New Roman" w:hAnsi="Times New Roman"/>
          <w:i/>
          <w:iCs/>
          <w:color w:val="auto"/>
          <w:sz w:val="24"/>
          <w:szCs w:val="24"/>
          <w:lang w:val="fr-FR" w:eastAsia="fr-FR" w:bidi="ar-SA"/>
        </w:rPr>
        <w:t>n</w:t>
      </w:r>
      <w:r w:rsidRPr="00983C46">
        <w:rPr>
          <w:rFonts w:ascii="Times New Roman" w:hAnsi="Times New Roman"/>
          <w:color w:val="auto"/>
          <w:sz w:val="24"/>
          <w:szCs w:val="24"/>
          <w:lang w:val="fr-FR" w:eastAsia="fr-FR" w:bidi="ar-SA"/>
        </w:rPr>
        <w:t xml:space="preserve"> - 4.</w:t>
      </w:r>
    </w:p>
    <w:p w:rsidR="00726CB1" w:rsidRDefault="00726CB1" w:rsidP="00726CB1">
      <w:pPr>
        <w:ind w:left="0"/>
        <w:rPr>
          <w:color w:val="auto"/>
          <w:sz w:val="24"/>
          <w:szCs w:val="24"/>
          <w:lang w:val="fr-FR"/>
        </w:rPr>
      </w:pPr>
    </w:p>
    <w:p w:rsidR="00726CB1" w:rsidRDefault="00726CB1" w:rsidP="00726CB1">
      <w:pPr>
        <w:numPr>
          <w:ilvl w:val="0"/>
          <w:numId w:val="3"/>
        </w:numPr>
        <w:rPr>
          <w:color w:val="auto"/>
          <w:sz w:val="24"/>
          <w:szCs w:val="24"/>
          <w:lang w:val="fr-FR"/>
        </w:rPr>
      </w:pPr>
      <w:r>
        <w:rPr>
          <w:color w:val="auto"/>
          <w:sz w:val="24"/>
          <w:szCs w:val="24"/>
          <w:lang w:val="fr-FR"/>
        </w:rPr>
        <w:t>Je te demande de dessiner avec une règle la structure de ce pont.</w:t>
      </w:r>
    </w:p>
    <w:p w:rsidR="00726CB1" w:rsidRDefault="00726CB1" w:rsidP="00726CB1">
      <w:pPr>
        <w:numPr>
          <w:ilvl w:val="0"/>
          <w:numId w:val="3"/>
        </w:numPr>
        <w:rPr>
          <w:color w:val="auto"/>
          <w:sz w:val="24"/>
          <w:szCs w:val="24"/>
          <w:lang w:val="fr-FR"/>
        </w:rPr>
      </w:pPr>
      <w:r>
        <w:rPr>
          <w:color w:val="auto"/>
          <w:sz w:val="24"/>
          <w:szCs w:val="24"/>
          <w:lang w:val="fr-FR"/>
        </w:rPr>
        <w:t xml:space="preserve">Calcule le nombre de barres et le nombre de nœuds. </w:t>
      </w:r>
    </w:p>
    <w:p w:rsidR="00726CB1" w:rsidRDefault="00726CB1" w:rsidP="00726CB1">
      <w:pPr>
        <w:rPr>
          <w:color w:val="auto"/>
          <w:sz w:val="24"/>
          <w:szCs w:val="24"/>
          <w:lang w:val="fr-FR"/>
        </w:rPr>
      </w:pPr>
      <w:r>
        <w:rPr>
          <w:color w:val="auto"/>
          <w:sz w:val="24"/>
          <w:szCs w:val="24"/>
          <w:lang w:val="fr-FR"/>
        </w:rPr>
        <w:t>B=</w:t>
      </w:r>
    </w:p>
    <w:p w:rsidR="00726CB1" w:rsidRPr="00983C46" w:rsidRDefault="00726CB1" w:rsidP="00726CB1">
      <w:pPr>
        <w:rPr>
          <w:color w:val="auto"/>
          <w:sz w:val="24"/>
          <w:szCs w:val="24"/>
          <w:lang w:val="fr-FR"/>
        </w:rPr>
      </w:pPr>
      <w:r>
        <w:rPr>
          <w:color w:val="auto"/>
          <w:sz w:val="24"/>
          <w:szCs w:val="24"/>
          <w:lang w:val="fr-FR"/>
        </w:rPr>
        <w:t>N=</w:t>
      </w:r>
    </w:p>
    <w:p w:rsidR="00726CB1" w:rsidRDefault="00726CB1" w:rsidP="00726CB1">
      <w:pPr>
        <w:numPr>
          <w:ilvl w:val="0"/>
          <w:numId w:val="3"/>
        </w:numPr>
        <w:rPr>
          <w:color w:val="auto"/>
          <w:sz w:val="24"/>
          <w:szCs w:val="24"/>
          <w:lang w:val="fr-FR"/>
        </w:rPr>
      </w:pPr>
      <w:r>
        <w:rPr>
          <w:color w:val="auto"/>
          <w:sz w:val="24"/>
          <w:szCs w:val="24"/>
          <w:lang w:val="fr-FR"/>
        </w:rPr>
        <w:t>Reprend la structure de la figure 1 et rajoute des barres pour qu’il soit stable.</w:t>
      </w:r>
    </w:p>
    <w:p w:rsidR="00726CB1" w:rsidRDefault="00726CB1" w:rsidP="00726CB1">
      <w:pPr>
        <w:ind w:left="0"/>
        <w:rPr>
          <w:color w:val="auto"/>
          <w:sz w:val="24"/>
          <w:szCs w:val="24"/>
          <w:lang w:val="fr-FR"/>
        </w:rPr>
      </w:pPr>
      <w:r>
        <w:rPr>
          <w:color w:val="auto"/>
          <w:sz w:val="24"/>
          <w:szCs w:val="24"/>
          <w:lang w:val="fr-FR"/>
        </w:rPr>
        <w:t>Application aux charpentes :</w:t>
      </w:r>
    </w:p>
    <w:p w:rsidR="00726CB1" w:rsidRDefault="00726CB1" w:rsidP="00726CB1">
      <w:pPr>
        <w:numPr>
          <w:ilvl w:val="0"/>
          <w:numId w:val="3"/>
        </w:numPr>
        <w:rPr>
          <w:color w:val="auto"/>
          <w:sz w:val="24"/>
          <w:szCs w:val="24"/>
          <w:lang w:val="fr-FR"/>
        </w:rPr>
      </w:pPr>
      <w:r>
        <w:rPr>
          <w:color w:val="auto"/>
          <w:sz w:val="24"/>
          <w:szCs w:val="24"/>
          <w:lang w:val="fr-FR"/>
        </w:rPr>
        <w:t>Construis en 3 D la charpente puis construis la</w:t>
      </w:r>
      <w:proofErr w:type="gramStart"/>
      <w:r>
        <w:rPr>
          <w:color w:val="auto"/>
          <w:sz w:val="24"/>
          <w:szCs w:val="24"/>
          <w:lang w:val="fr-FR"/>
        </w:rPr>
        <w:t>..</w:t>
      </w:r>
      <w:proofErr w:type="gramEnd"/>
    </w:p>
    <w:p w:rsidR="00726CB1" w:rsidRDefault="00726CB1" w:rsidP="00726CB1">
      <w:pPr>
        <w:ind w:left="0"/>
        <w:rPr>
          <w:color w:val="auto"/>
          <w:sz w:val="24"/>
          <w:szCs w:val="24"/>
          <w:lang w:val="fr-FR"/>
        </w:rPr>
      </w:pPr>
      <w:r>
        <w:rPr>
          <w:noProof/>
          <w:color w:val="auto"/>
          <w:sz w:val="24"/>
          <w:szCs w:val="24"/>
          <w:lang w:val="fr-FR" w:eastAsia="fr-FR" w:bidi="ar-SA"/>
        </w:rPr>
        <w:lastRenderedPageBreak/>
        <w:drawing>
          <wp:inline distT="0" distB="0" distL="0" distR="0">
            <wp:extent cx="4057650" cy="3448050"/>
            <wp:effectExtent l="1905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
                    <a:srcRect/>
                    <a:stretch>
                      <a:fillRect/>
                    </a:stretch>
                  </pic:blipFill>
                  <pic:spPr bwMode="auto">
                    <a:xfrm>
                      <a:off x="0" y="0"/>
                      <a:ext cx="4057650" cy="3448050"/>
                    </a:xfrm>
                    <a:prstGeom prst="rect">
                      <a:avLst/>
                    </a:prstGeom>
                    <a:noFill/>
                    <a:ln w="9525">
                      <a:noFill/>
                      <a:miter lim="800000"/>
                      <a:headEnd/>
                      <a:tailEnd/>
                    </a:ln>
                  </pic:spPr>
                </pic:pic>
              </a:graphicData>
            </a:graphic>
          </wp:inline>
        </w:drawing>
      </w:r>
    </w:p>
    <w:p w:rsidR="00726CB1" w:rsidRDefault="00726CB1" w:rsidP="00726CB1">
      <w:pPr>
        <w:ind w:left="0"/>
        <w:rPr>
          <w:color w:val="auto"/>
          <w:sz w:val="24"/>
          <w:szCs w:val="24"/>
          <w:lang w:val="fr-FR"/>
        </w:rPr>
      </w:pPr>
    </w:p>
    <w:p w:rsidR="00726CB1" w:rsidRDefault="00726CB1" w:rsidP="00726CB1">
      <w:pPr>
        <w:ind w:left="0"/>
        <w:rPr>
          <w:color w:val="auto"/>
          <w:sz w:val="24"/>
          <w:szCs w:val="24"/>
          <w:lang w:val="fr-FR"/>
        </w:rPr>
      </w:pPr>
    </w:p>
    <w:p w:rsidR="00726CB1" w:rsidRDefault="00726CB1" w:rsidP="00726CB1">
      <w:pPr>
        <w:ind w:left="0"/>
        <w:jc w:val="both"/>
        <w:rPr>
          <w:b/>
          <w:color w:val="auto"/>
          <w:sz w:val="24"/>
          <w:szCs w:val="24"/>
          <w:lang w:val="fr-FR"/>
        </w:rPr>
      </w:pPr>
      <w:r>
        <w:rPr>
          <w:b/>
          <w:color w:val="auto"/>
          <w:sz w:val="24"/>
          <w:szCs w:val="24"/>
          <w:lang w:val="fr-FR"/>
        </w:rPr>
        <w:t>Séance n°2</w:t>
      </w:r>
      <w:r w:rsidRPr="00AB7133">
        <w:rPr>
          <w:b/>
          <w:color w:val="auto"/>
          <w:sz w:val="24"/>
          <w:szCs w:val="24"/>
          <w:lang w:val="fr-FR"/>
        </w:rPr>
        <w:t xml:space="preserve"> : </w:t>
      </w:r>
      <w:r w:rsidRPr="00657CB5">
        <w:rPr>
          <w:b/>
          <w:color w:val="auto"/>
          <w:sz w:val="24"/>
          <w:szCs w:val="24"/>
          <w:lang w:val="fr-FR"/>
        </w:rPr>
        <w:t>Comment sont recyclés les matériaux  de construction ?</w:t>
      </w:r>
    </w:p>
    <w:p w:rsidR="00726CB1" w:rsidRDefault="00726CB1" w:rsidP="00726CB1">
      <w:pPr>
        <w:ind w:left="0"/>
        <w:jc w:val="both"/>
        <w:rPr>
          <w:i/>
          <w:color w:val="auto"/>
          <w:sz w:val="24"/>
          <w:szCs w:val="24"/>
          <w:u w:val="single"/>
          <w:lang w:val="fr-FR"/>
        </w:rPr>
      </w:pPr>
      <w:r>
        <w:rPr>
          <w:i/>
          <w:color w:val="auto"/>
          <w:sz w:val="24"/>
          <w:szCs w:val="24"/>
          <w:u w:val="single"/>
          <w:lang w:val="fr-FR"/>
        </w:rPr>
        <w:t>Activité n°1 : recherche Internet. Durée 1h30</w:t>
      </w:r>
    </w:p>
    <w:p w:rsidR="00726CB1" w:rsidRDefault="00726CB1" w:rsidP="00726CB1">
      <w:pPr>
        <w:ind w:left="0"/>
        <w:jc w:val="both"/>
        <w:rPr>
          <w:i/>
          <w:color w:val="auto"/>
          <w:sz w:val="24"/>
          <w:szCs w:val="24"/>
          <w:u w:val="single"/>
          <w:lang w:val="fr-FR"/>
        </w:rPr>
      </w:pPr>
    </w:p>
    <w:p w:rsidR="00726CB1" w:rsidRPr="00657CB5" w:rsidRDefault="00726CB1" w:rsidP="00726CB1">
      <w:pPr>
        <w:numPr>
          <w:ilvl w:val="1"/>
          <w:numId w:val="5"/>
        </w:numPr>
        <w:tabs>
          <w:tab w:val="clear" w:pos="1440"/>
          <w:tab w:val="num" w:pos="0"/>
        </w:tabs>
        <w:spacing w:after="240" w:line="240" w:lineRule="auto"/>
        <w:ind w:left="142" w:firstLine="0"/>
        <w:rPr>
          <w:sz w:val="24"/>
          <w:szCs w:val="24"/>
          <w:lang w:val="fr-FR"/>
        </w:rPr>
      </w:pPr>
      <w:r w:rsidRPr="00657CB5">
        <w:rPr>
          <w:sz w:val="24"/>
          <w:szCs w:val="24"/>
          <w:lang w:val="fr-FR"/>
        </w:rPr>
        <w:t>Classer les matériaux suivant leurs catégories (10 minutes) :</w:t>
      </w:r>
    </w:p>
    <w:p w:rsidR="00726CB1" w:rsidRPr="00657CB5" w:rsidRDefault="00726CB1" w:rsidP="00726CB1">
      <w:pPr>
        <w:numPr>
          <w:ilvl w:val="1"/>
          <w:numId w:val="5"/>
        </w:numPr>
        <w:tabs>
          <w:tab w:val="clear" w:pos="1440"/>
          <w:tab w:val="num" w:pos="0"/>
        </w:tabs>
        <w:spacing w:after="240" w:line="240" w:lineRule="auto"/>
        <w:ind w:left="142" w:firstLine="0"/>
        <w:rPr>
          <w:sz w:val="24"/>
          <w:szCs w:val="24"/>
        </w:rPr>
      </w:pPr>
      <w:r w:rsidRPr="00657CB5">
        <w:rPr>
          <w:sz w:val="24"/>
          <w:szCs w:val="24"/>
        </w:rPr>
        <w:t xml:space="preserve">Comment les </w:t>
      </w:r>
      <w:proofErr w:type="gramStart"/>
      <w:r w:rsidRPr="00657CB5">
        <w:rPr>
          <w:sz w:val="24"/>
          <w:szCs w:val="24"/>
        </w:rPr>
        <w:t>recycler ?</w:t>
      </w:r>
      <w:proofErr w:type="gramEnd"/>
      <w:r w:rsidRPr="00657CB5">
        <w:rPr>
          <w:sz w:val="24"/>
          <w:szCs w:val="24"/>
        </w:rPr>
        <w:t xml:space="preserve"> (10 minutes)</w:t>
      </w:r>
    </w:p>
    <w:p w:rsidR="00726CB1" w:rsidRPr="00657CB5" w:rsidRDefault="00726CB1" w:rsidP="00726CB1">
      <w:pPr>
        <w:tabs>
          <w:tab w:val="num" w:pos="0"/>
        </w:tabs>
        <w:spacing w:after="240"/>
        <w:ind w:left="142"/>
        <w:rPr>
          <w:sz w:val="24"/>
          <w:szCs w:val="24"/>
        </w:rPr>
      </w:pPr>
    </w:p>
    <w:p w:rsidR="00726CB1" w:rsidRPr="00657CB5" w:rsidRDefault="00726CB1" w:rsidP="00726CB1">
      <w:pPr>
        <w:tabs>
          <w:tab w:val="num" w:pos="0"/>
        </w:tabs>
        <w:spacing w:after="240"/>
        <w:ind w:left="0"/>
        <w:rPr>
          <w:b/>
          <w:bCs/>
          <w:sz w:val="24"/>
          <w:szCs w:val="24"/>
          <w:lang w:val="fr-FR"/>
        </w:rPr>
      </w:pPr>
      <w:r w:rsidRPr="00657CB5">
        <w:rPr>
          <w:b/>
          <w:bCs/>
          <w:sz w:val="24"/>
          <w:szCs w:val="24"/>
          <w:lang w:val="fr-FR"/>
        </w:rPr>
        <w:t xml:space="preserve">Liste des matériaux : </w:t>
      </w:r>
    </w:p>
    <w:p w:rsidR="00726CB1" w:rsidRPr="00657CB5" w:rsidRDefault="00726CB1" w:rsidP="00726CB1">
      <w:pPr>
        <w:tabs>
          <w:tab w:val="num" w:pos="0"/>
        </w:tabs>
        <w:spacing w:after="240"/>
        <w:ind w:left="142"/>
        <w:rPr>
          <w:sz w:val="24"/>
          <w:szCs w:val="24"/>
          <w:lang w:val="fr-FR"/>
        </w:rPr>
      </w:pPr>
      <w:r w:rsidRPr="00657CB5">
        <w:rPr>
          <w:sz w:val="24"/>
          <w:szCs w:val="24"/>
          <w:lang w:val="fr-FR"/>
        </w:rPr>
        <w:t>Argile</w:t>
      </w:r>
      <w:r>
        <w:rPr>
          <w:sz w:val="24"/>
          <w:szCs w:val="24"/>
          <w:lang w:val="fr-FR"/>
        </w:rPr>
        <w:t> :</w:t>
      </w:r>
    </w:p>
    <w:p w:rsidR="00726CB1" w:rsidRPr="00657CB5" w:rsidRDefault="00726CB1" w:rsidP="00726CB1">
      <w:pPr>
        <w:tabs>
          <w:tab w:val="num" w:pos="0"/>
        </w:tabs>
        <w:spacing w:after="240"/>
        <w:ind w:left="142"/>
        <w:rPr>
          <w:sz w:val="24"/>
          <w:szCs w:val="24"/>
          <w:lang w:val="fr-FR"/>
        </w:rPr>
      </w:pPr>
      <w:r w:rsidRPr="00657CB5">
        <w:rPr>
          <w:sz w:val="24"/>
          <w:szCs w:val="24"/>
          <w:lang w:val="fr-FR"/>
        </w:rPr>
        <w:t>Sable</w:t>
      </w:r>
      <w:r>
        <w:rPr>
          <w:sz w:val="24"/>
          <w:szCs w:val="24"/>
          <w:lang w:val="fr-FR"/>
        </w:rPr>
        <w:t> :</w:t>
      </w:r>
    </w:p>
    <w:p w:rsidR="00726CB1" w:rsidRPr="00657CB5" w:rsidRDefault="00726CB1" w:rsidP="00726CB1">
      <w:pPr>
        <w:tabs>
          <w:tab w:val="num" w:pos="0"/>
        </w:tabs>
        <w:spacing w:after="240"/>
        <w:ind w:left="142"/>
        <w:rPr>
          <w:sz w:val="24"/>
          <w:szCs w:val="24"/>
          <w:lang w:val="fr-FR"/>
        </w:rPr>
      </w:pPr>
      <w:r w:rsidRPr="00657CB5">
        <w:rPr>
          <w:sz w:val="24"/>
          <w:szCs w:val="24"/>
          <w:lang w:val="fr-FR"/>
        </w:rPr>
        <w:t>Béton armé</w:t>
      </w:r>
      <w:r>
        <w:rPr>
          <w:sz w:val="24"/>
          <w:szCs w:val="24"/>
          <w:lang w:val="fr-FR"/>
        </w:rPr>
        <w:t> :</w:t>
      </w:r>
    </w:p>
    <w:p w:rsidR="00726CB1" w:rsidRPr="00657CB5" w:rsidRDefault="00726CB1" w:rsidP="00726CB1">
      <w:pPr>
        <w:tabs>
          <w:tab w:val="num" w:pos="0"/>
        </w:tabs>
        <w:spacing w:after="240"/>
        <w:ind w:left="142"/>
        <w:rPr>
          <w:sz w:val="24"/>
          <w:szCs w:val="24"/>
          <w:lang w:val="fr-FR"/>
        </w:rPr>
      </w:pPr>
      <w:r w:rsidRPr="00657CB5">
        <w:rPr>
          <w:sz w:val="24"/>
          <w:szCs w:val="24"/>
          <w:lang w:val="fr-FR"/>
        </w:rPr>
        <w:t>Cuivre</w:t>
      </w:r>
      <w:r>
        <w:rPr>
          <w:sz w:val="24"/>
          <w:szCs w:val="24"/>
          <w:lang w:val="fr-FR"/>
        </w:rPr>
        <w:t> :</w:t>
      </w:r>
    </w:p>
    <w:p w:rsidR="00726CB1" w:rsidRPr="00657CB5" w:rsidRDefault="00726CB1" w:rsidP="00726CB1">
      <w:pPr>
        <w:tabs>
          <w:tab w:val="num" w:pos="0"/>
        </w:tabs>
        <w:spacing w:after="240"/>
        <w:ind w:left="142"/>
        <w:rPr>
          <w:sz w:val="24"/>
          <w:szCs w:val="24"/>
          <w:lang w:val="fr-FR"/>
        </w:rPr>
      </w:pPr>
      <w:r>
        <w:rPr>
          <w:sz w:val="24"/>
          <w:szCs w:val="24"/>
          <w:lang w:val="fr-FR"/>
        </w:rPr>
        <w:t>Chaux naturelle :</w:t>
      </w:r>
    </w:p>
    <w:p w:rsidR="00726CB1" w:rsidRPr="00657CB5" w:rsidRDefault="00726CB1" w:rsidP="00726CB1">
      <w:pPr>
        <w:numPr>
          <w:ilvl w:val="1"/>
          <w:numId w:val="5"/>
        </w:numPr>
        <w:tabs>
          <w:tab w:val="clear" w:pos="1440"/>
          <w:tab w:val="num" w:pos="0"/>
        </w:tabs>
        <w:spacing w:after="240" w:line="240" w:lineRule="auto"/>
        <w:ind w:left="142" w:firstLine="0"/>
        <w:rPr>
          <w:sz w:val="24"/>
          <w:szCs w:val="24"/>
          <w:lang w:val="fr-FR"/>
        </w:rPr>
      </w:pPr>
      <w:r>
        <w:rPr>
          <w:sz w:val="24"/>
          <w:szCs w:val="24"/>
          <w:lang w:val="fr-FR"/>
        </w:rPr>
        <w:t>Classe les suivant les 3 catégories et recherche en quoi ils sont recyclés.</w:t>
      </w:r>
    </w:p>
    <w:tbl>
      <w:tblPr>
        <w:tblW w:w="10127" w:type="dxa"/>
        <w:tblInd w:w="-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610"/>
        <w:gridCol w:w="3020"/>
        <w:gridCol w:w="1960"/>
        <w:gridCol w:w="6"/>
        <w:gridCol w:w="2531"/>
      </w:tblGrid>
      <w:tr w:rsidR="00726CB1" w:rsidRPr="00F04E81" w:rsidTr="00D16750">
        <w:trPr>
          <w:gridBefore w:val="1"/>
          <w:wBefore w:w="2610" w:type="dxa"/>
          <w:trHeight w:val="375"/>
        </w:trPr>
        <w:tc>
          <w:tcPr>
            <w:tcW w:w="3020" w:type="dxa"/>
          </w:tcPr>
          <w:p w:rsidR="00726CB1" w:rsidRPr="00F04E81" w:rsidRDefault="00726CB1" w:rsidP="00D16750">
            <w:pPr>
              <w:spacing w:after="240"/>
              <w:ind w:left="0"/>
              <w:rPr>
                <w:sz w:val="24"/>
                <w:szCs w:val="24"/>
              </w:rPr>
            </w:pPr>
            <w:proofErr w:type="spellStart"/>
            <w:r w:rsidRPr="00F04E81">
              <w:rPr>
                <w:sz w:val="24"/>
                <w:szCs w:val="24"/>
              </w:rPr>
              <w:lastRenderedPageBreak/>
              <w:t>Déchets</w:t>
            </w:r>
            <w:proofErr w:type="spellEnd"/>
            <w:r w:rsidRPr="00F04E81">
              <w:rPr>
                <w:sz w:val="24"/>
                <w:szCs w:val="24"/>
              </w:rPr>
              <w:t xml:space="preserve"> </w:t>
            </w:r>
            <w:proofErr w:type="spellStart"/>
            <w:r w:rsidRPr="00F04E81">
              <w:rPr>
                <w:sz w:val="24"/>
                <w:szCs w:val="24"/>
              </w:rPr>
              <w:t>inertes</w:t>
            </w:r>
            <w:proofErr w:type="spellEnd"/>
          </w:p>
          <w:p w:rsidR="00726CB1" w:rsidRPr="00F04E81" w:rsidRDefault="00726CB1" w:rsidP="00D16750">
            <w:pPr>
              <w:spacing w:after="240"/>
              <w:ind w:left="0"/>
              <w:rPr>
                <w:sz w:val="24"/>
                <w:szCs w:val="24"/>
              </w:rPr>
            </w:pPr>
            <w:proofErr w:type="spellStart"/>
            <w:r w:rsidRPr="00F04E81">
              <w:rPr>
                <w:sz w:val="24"/>
                <w:szCs w:val="24"/>
              </w:rPr>
              <w:t>Déchets</w:t>
            </w:r>
            <w:proofErr w:type="spellEnd"/>
            <w:r w:rsidRPr="00F04E81">
              <w:rPr>
                <w:sz w:val="24"/>
                <w:szCs w:val="24"/>
              </w:rPr>
              <w:t xml:space="preserve"> </w:t>
            </w:r>
            <w:proofErr w:type="spellStart"/>
            <w:r w:rsidRPr="00F04E81">
              <w:rPr>
                <w:sz w:val="24"/>
                <w:szCs w:val="24"/>
              </w:rPr>
              <w:t>banals</w:t>
            </w:r>
            <w:proofErr w:type="spellEnd"/>
          </w:p>
        </w:tc>
        <w:tc>
          <w:tcPr>
            <w:tcW w:w="1960" w:type="dxa"/>
          </w:tcPr>
          <w:p w:rsidR="00726CB1" w:rsidRPr="00F04E81" w:rsidRDefault="00726CB1" w:rsidP="00D16750">
            <w:pPr>
              <w:spacing w:after="240"/>
              <w:ind w:left="0"/>
              <w:rPr>
                <w:sz w:val="24"/>
                <w:szCs w:val="24"/>
              </w:rPr>
            </w:pPr>
            <w:proofErr w:type="spellStart"/>
            <w:r w:rsidRPr="00F04E81">
              <w:rPr>
                <w:sz w:val="24"/>
                <w:szCs w:val="24"/>
              </w:rPr>
              <w:t>Déchets</w:t>
            </w:r>
            <w:proofErr w:type="spellEnd"/>
            <w:r w:rsidRPr="00F04E81">
              <w:rPr>
                <w:sz w:val="24"/>
                <w:szCs w:val="24"/>
              </w:rPr>
              <w:t xml:space="preserve"> </w:t>
            </w:r>
            <w:proofErr w:type="spellStart"/>
            <w:r w:rsidRPr="00F04E81">
              <w:rPr>
                <w:sz w:val="24"/>
                <w:szCs w:val="24"/>
              </w:rPr>
              <w:t>ultimes</w:t>
            </w:r>
            <w:proofErr w:type="spellEnd"/>
          </w:p>
        </w:tc>
        <w:tc>
          <w:tcPr>
            <w:tcW w:w="2537" w:type="dxa"/>
            <w:gridSpan w:val="2"/>
          </w:tcPr>
          <w:p w:rsidR="00726CB1" w:rsidRPr="00F04E81" w:rsidRDefault="00726CB1" w:rsidP="00D16750">
            <w:pPr>
              <w:spacing w:after="240"/>
              <w:ind w:left="0"/>
              <w:rPr>
                <w:sz w:val="24"/>
                <w:szCs w:val="24"/>
              </w:rPr>
            </w:pPr>
            <w:proofErr w:type="spellStart"/>
            <w:r w:rsidRPr="00F04E81">
              <w:rPr>
                <w:sz w:val="24"/>
                <w:szCs w:val="24"/>
              </w:rPr>
              <w:t>Valorisables</w:t>
            </w:r>
            <w:proofErr w:type="spellEnd"/>
          </w:p>
        </w:tc>
      </w:tr>
      <w:tr w:rsidR="00726CB1" w:rsidRPr="00F04E81" w:rsidTr="00D16750">
        <w:trPr>
          <w:trHeight w:val="1995"/>
        </w:trPr>
        <w:tc>
          <w:tcPr>
            <w:tcW w:w="2610" w:type="dxa"/>
            <w:shd w:val="clear" w:color="auto" w:fill="auto"/>
          </w:tcPr>
          <w:p w:rsidR="00726CB1" w:rsidRPr="00F04E81" w:rsidRDefault="00726CB1" w:rsidP="00D16750">
            <w:pPr>
              <w:spacing w:after="240"/>
              <w:ind w:left="862"/>
              <w:rPr>
                <w:sz w:val="24"/>
                <w:szCs w:val="24"/>
                <w:lang w:val="fr-FR"/>
              </w:rPr>
            </w:pPr>
            <w:r w:rsidRPr="00F04E81">
              <w:rPr>
                <w:sz w:val="24"/>
                <w:szCs w:val="24"/>
                <w:lang w:val="fr-FR"/>
              </w:rPr>
              <w:t>Matériaux</w:t>
            </w:r>
          </w:p>
        </w:tc>
        <w:tc>
          <w:tcPr>
            <w:tcW w:w="3020" w:type="dxa"/>
          </w:tcPr>
          <w:p w:rsidR="00726CB1" w:rsidRPr="00F04E81" w:rsidRDefault="00726CB1" w:rsidP="00D16750">
            <w:pPr>
              <w:spacing w:after="240"/>
              <w:ind w:left="862"/>
              <w:rPr>
                <w:sz w:val="24"/>
                <w:szCs w:val="24"/>
                <w:lang w:val="fr-FR"/>
              </w:rPr>
            </w:pPr>
          </w:p>
          <w:p w:rsidR="00726CB1" w:rsidRPr="00F04E81" w:rsidRDefault="00726CB1" w:rsidP="00D16750">
            <w:pPr>
              <w:tabs>
                <w:tab w:val="num" w:pos="0"/>
              </w:tabs>
              <w:ind w:left="862"/>
              <w:jc w:val="both"/>
              <w:rPr>
                <w:color w:val="auto"/>
                <w:sz w:val="24"/>
                <w:szCs w:val="24"/>
                <w:lang w:val="fr-FR"/>
              </w:rPr>
            </w:pPr>
          </w:p>
          <w:p w:rsidR="00726CB1" w:rsidRPr="00F04E81" w:rsidRDefault="00726CB1" w:rsidP="00D16750">
            <w:pPr>
              <w:ind w:left="2880"/>
              <w:rPr>
                <w:color w:val="auto"/>
                <w:sz w:val="24"/>
                <w:szCs w:val="24"/>
                <w:lang w:val="fr-FR"/>
              </w:rPr>
            </w:pPr>
          </w:p>
          <w:p w:rsidR="00726CB1" w:rsidRPr="00F04E81" w:rsidRDefault="00726CB1" w:rsidP="00D16750">
            <w:pPr>
              <w:ind w:left="2880"/>
              <w:rPr>
                <w:sz w:val="24"/>
                <w:szCs w:val="24"/>
                <w:lang w:val="fr-FR"/>
              </w:rPr>
            </w:pPr>
          </w:p>
        </w:tc>
        <w:tc>
          <w:tcPr>
            <w:tcW w:w="1966" w:type="dxa"/>
            <w:gridSpan w:val="2"/>
          </w:tcPr>
          <w:p w:rsidR="00726CB1" w:rsidRPr="00F04E81" w:rsidRDefault="00726CB1" w:rsidP="00D16750">
            <w:pPr>
              <w:spacing w:after="0" w:line="240" w:lineRule="auto"/>
              <w:ind w:left="0"/>
              <w:rPr>
                <w:sz w:val="24"/>
                <w:szCs w:val="24"/>
                <w:lang w:val="fr-FR"/>
              </w:rPr>
            </w:pPr>
          </w:p>
          <w:p w:rsidR="00726CB1" w:rsidRPr="00F04E81" w:rsidRDefault="00726CB1" w:rsidP="00D16750">
            <w:pPr>
              <w:spacing w:after="0" w:line="240" w:lineRule="auto"/>
              <w:ind w:left="0"/>
              <w:rPr>
                <w:sz w:val="24"/>
                <w:szCs w:val="24"/>
                <w:lang w:val="fr-FR"/>
              </w:rPr>
            </w:pPr>
          </w:p>
          <w:p w:rsidR="00726CB1" w:rsidRPr="00F04E81" w:rsidRDefault="00726CB1" w:rsidP="00D16750">
            <w:pPr>
              <w:spacing w:after="0" w:line="240" w:lineRule="auto"/>
              <w:ind w:left="0"/>
              <w:rPr>
                <w:sz w:val="24"/>
                <w:szCs w:val="24"/>
                <w:lang w:val="fr-FR"/>
              </w:rPr>
            </w:pPr>
          </w:p>
          <w:p w:rsidR="00726CB1" w:rsidRPr="00F04E81" w:rsidRDefault="00726CB1" w:rsidP="00D16750">
            <w:pPr>
              <w:spacing w:after="0" w:line="240" w:lineRule="auto"/>
              <w:ind w:left="0"/>
              <w:rPr>
                <w:sz w:val="24"/>
                <w:szCs w:val="24"/>
                <w:lang w:val="fr-FR"/>
              </w:rPr>
            </w:pPr>
          </w:p>
          <w:p w:rsidR="00726CB1" w:rsidRPr="00F04E81" w:rsidRDefault="00726CB1" w:rsidP="00D16750">
            <w:pPr>
              <w:spacing w:after="0" w:line="240" w:lineRule="auto"/>
              <w:ind w:left="0"/>
              <w:rPr>
                <w:sz w:val="24"/>
                <w:szCs w:val="24"/>
                <w:lang w:val="fr-FR"/>
              </w:rPr>
            </w:pPr>
          </w:p>
          <w:p w:rsidR="00726CB1" w:rsidRPr="00F04E81" w:rsidRDefault="00726CB1" w:rsidP="00D16750">
            <w:pPr>
              <w:spacing w:after="0" w:line="240" w:lineRule="auto"/>
              <w:ind w:left="0"/>
              <w:rPr>
                <w:sz w:val="24"/>
                <w:szCs w:val="24"/>
                <w:lang w:val="fr-FR"/>
              </w:rPr>
            </w:pPr>
          </w:p>
          <w:p w:rsidR="00726CB1" w:rsidRPr="00F04E81" w:rsidRDefault="00726CB1" w:rsidP="00D16750">
            <w:pPr>
              <w:ind w:left="0"/>
              <w:rPr>
                <w:sz w:val="24"/>
                <w:szCs w:val="24"/>
                <w:lang w:val="fr-FR"/>
              </w:rPr>
            </w:pPr>
          </w:p>
        </w:tc>
        <w:tc>
          <w:tcPr>
            <w:tcW w:w="2531" w:type="dxa"/>
          </w:tcPr>
          <w:p w:rsidR="00726CB1" w:rsidRPr="00F04E81" w:rsidRDefault="00726CB1" w:rsidP="00D16750">
            <w:pPr>
              <w:spacing w:after="0" w:line="240" w:lineRule="auto"/>
              <w:ind w:left="0"/>
              <w:rPr>
                <w:sz w:val="24"/>
                <w:szCs w:val="24"/>
                <w:lang w:val="fr-FR"/>
              </w:rPr>
            </w:pPr>
          </w:p>
          <w:p w:rsidR="00726CB1" w:rsidRPr="00F04E81" w:rsidRDefault="00726CB1" w:rsidP="00D16750">
            <w:pPr>
              <w:spacing w:after="0" w:line="240" w:lineRule="auto"/>
              <w:ind w:left="0"/>
              <w:rPr>
                <w:sz w:val="24"/>
                <w:szCs w:val="24"/>
                <w:lang w:val="fr-FR"/>
              </w:rPr>
            </w:pPr>
          </w:p>
          <w:p w:rsidR="00726CB1" w:rsidRPr="00F04E81" w:rsidRDefault="00726CB1" w:rsidP="00D16750">
            <w:pPr>
              <w:spacing w:after="0" w:line="240" w:lineRule="auto"/>
              <w:ind w:left="0"/>
              <w:rPr>
                <w:sz w:val="24"/>
                <w:szCs w:val="24"/>
                <w:lang w:val="fr-FR"/>
              </w:rPr>
            </w:pPr>
          </w:p>
          <w:p w:rsidR="00726CB1" w:rsidRPr="00F04E81" w:rsidRDefault="00726CB1" w:rsidP="00D16750">
            <w:pPr>
              <w:spacing w:after="0" w:line="240" w:lineRule="auto"/>
              <w:ind w:left="0"/>
              <w:rPr>
                <w:sz w:val="24"/>
                <w:szCs w:val="24"/>
                <w:lang w:val="fr-FR"/>
              </w:rPr>
            </w:pPr>
          </w:p>
          <w:p w:rsidR="00726CB1" w:rsidRPr="00F04E81" w:rsidRDefault="00726CB1" w:rsidP="00D16750">
            <w:pPr>
              <w:spacing w:after="0" w:line="240" w:lineRule="auto"/>
              <w:ind w:left="0"/>
              <w:rPr>
                <w:sz w:val="24"/>
                <w:szCs w:val="24"/>
                <w:lang w:val="fr-FR"/>
              </w:rPr>
            </w:pPr>
          </w:p>
          <w:p w:rsidR="00726CB1" w:rsidRPr="00F04E81" w:rsidRDefault="00726CB1" w:rsidP="00D16750">
            <w:pPr>
              <w:spacing w:after="0" w:line="240" w:lineRule="auto"/>
              <w:ind w:left="0"/>
              <w:rPr>
                <w:sz w:val="24"/>
                <w:szCs w:val="24"/>
                <w:lang w:val="fr-FR"/>
              </w:rPr>
            </w:pPr>
          </w:p>
          <w:p w:rsidR="00726CB1" w:rsidRPr="00F04E81" w:rsidRDefault="00726CB1" w:rsidP="00D16750">
            <w:pPr>
              <w:ind w:left="0"/>
              <w:rPr>
                <w:sz w:val="24"/>
                <w:szCs w:val="24"/>
                <w:lang w:val="fr-FR"/>
              </w:rPr>
            </w:pPr>
          </w:p>
        </w:tc>
      </w:tr>
      <w:tr w:rsidR="00726CB1" w:rsidRPr="00F04E81" w:rsidTr="00D16750">
        <w:trPr>
          <w:trHeight w:val="3315"/>
        </w:trPr>
        <w:tc>
          <w:tcPr>
            <w:tcW w:w="2610" w:type="dxa"/>
            <w:shd w:val="clear" w:color="auto" w:fill="auto"/>
          </w:tcPr>
          <w:p w:rsidR="00726CB1" w:rsidRPr="00F04E81" w:rsidRDefault="00726CB1" w:rsidP="00D16750">
            <w:pPr>
              <w:spacing w:after="240"/>
              <w:ind w:left="862"/>
              <w:rPr>
                <w:sz w:val="24"/>
                <w:szCs w:val="24"/>
                <w:lang w:val="fr-FR"/>
              </w:rPr>
            </w:pPr>
            <w:r w:rsidRPr="00F04E81">
              <w:rPr>
                <w:sz w:val="24"/>
                <w:szCs w:val="24"/>
                <w:lang w:val="fr-FR"/>
              </w:rPr>
              <w:t>Recyclage</w:t>
            </w:r>
          </w:p>
        </w:tc>
        <w:tc>
          <w:tcPr>
            <w:tcW w:w="3020" w:type="dxa"/>
          </w:tcPr>
          <w:p w:rsidR="00726CB1" w:rsidRPr="00F04E81" w:rsidRDefault="00726CB1" w:rsidP="00D16750">
            <w:pPr>
              <w:ind w:left="2880"/>
              <w:rPr>
                <w:color w:val="auto"/>
                <w:sz w:val="24"/>
                <w:szCs w:val="24"/>
                <w:lang w:val="fr-FR"/>
              </w:rPr>
            </w:pPr>
          </w:p>
          <w:p w:rsidR="00726CB1" w:rsidRPr="00F04E81" w:rsidRDefault="00726CB1" w:rsidP="00D16750">
            <w:pPr>
              <w:ind w:left="2880"/>
              <w:rPr>
                <w:color w:val="auto"/>
                <w:sz w:val="24"/>
                <w:szCs w:val="24"/>
                <w:lang w:val="fr-FR"/>
              </w:rPr>
            </w:pPr>
          </w:p>
          <w:p w:rsidR="00726CB1" w:rsidRPr="00F04E81" w:rsidRDefault="00726CB1" w:rsidP="00D16750">
            <w:pPr>
              <w:ind w:left="2880"/>
              <w:rPr>
                <w:color w:val="auto"/>
                <w:sz w:val="24"/>
                <w:szCs w:val="24"/>
                <w:lang w:val="fr-FR"/>
              </w:rPr>
            </w:pPr>
          </w:p>
          <w:p w:rsidR="00726CB1" w:rsidRPr="00F04E81" w:rsidRDefault="00726CB1" w:rsidP="00D16750">
            <w:pPr>
              <w:ind w:left="2880"/>
              <w:rPr>
                <w:color w:val="auto"/>
                <w:sz w:val="24"/>
                <w:szCs w:val="24"/>
                <w:lang w:val="fr-FR"/>
              </w:rPr>
            </w:pPr>
          </w:p>
          <w:p w:rsidR="00726CB1" w:rsidRPr="00F04E81" w:rsidRDefault="00726CB1" w:rsidP="00D16750">
            <w:pPr>
              <w:ind w:left="2880"/>
              <w:rPr>
                <w:sz w:val="24"/>
                <w:szCs w:val="24"/>
                <w:lang w:val="fr-FR"/>
              </w:rPr>
            </w:pPr>
          </w:p>
        </w:tc>
        <w:tc>
          <w:tcPr>
            <w:tcW w:w="1966" w:type="dxa"/>
            <w:gridSpan w:val="2"/>
          </w:tcPr>
          <w:p w:rsidR="00726CB1" w:rsidRPr="00F04E81" w:rsidRDefault="00726CB1" w:rsidP="00D16750">
            <w:pPr>
              <w:ind w:left="0"/>
              <w:rPr>
                <w:sz w:val="24"/>
                <w:szCs w:val="24"/>
                <w:lang w:val="fr-FR"/>
              </w:rPr>
            </w:pPr>
          </w:p>
        </w:tc>
        <w:tc>
          <w:tcPr>
            <w:tcW w:w="2531" w:type="dxa"/>
          </w:tcPr>
          <w:p w:rsidR="00726CB1" w:rsidRPr="00F04E81" w:rsidRDefault="00726CB1" w:rsidP="00D16750">
            <w:pPr>
              <w:ind w:left="0"/>
              <w:rPr>
                <w:sz w:val="24"/>
                <w:szCs w:val="24"/>
                <w:lang w:val="fr-FR"/>
              </w:rPr>
            </w:pPr>
          </w:p>
        </w:tc>
      </w:tr>
    </w:tbl>
    <w:p w:rsidR="00726CB1" w:rsidRDefault="00726CB1" w:rsidP="00726CB1">
      <w:pPr>
        <w:rPr>
          <w:color w:val="auto"/>
          <w:sz w:val="24"/>
          <w:szCs w:val="24"/>
          <w:lang w:val="fr-FR"/>
        </w:rPr>
      </w:pPr>
    </w:p>
    <w:p w:rsidR="00726CB1" w:rsidRDefault="00726CB1" w:rsidP="00726CB1">
      <w:pPr>
        <w:rPr>
          <w:color w:val="auto"/>
          <w:sz w:val="24"/>
          <w:szCs w:val="24"/>
          <w:lang w:val="fr-FR"/>
        </w:rPr>
      </w:pPr>
    </w:p>
    <w:p w:rsidR="00726CB1" w:rsidRPr="007F6B14" w:rsidRDefault="00726CB1" w:rsidP="00726CB1">
      <w:pPr>
        <w:spacing w:after="240"/>
        <w:ind w:left="360"/>
        <w:rPr>
          <w:color w:val="auto"/>
          <w:sz w:val="24"/>
          <w:szCs w:val="24"/>
          <w:lang w:val="fr-FR"/>
        </w:rPr>
      </w:pPr>
      <w:r w:rsidRPr="007F6B14">
        <w:rPr>
          <w:b/>
          <w:bCs/>
          <w:color w:val="auto"/>
          <w:sz w:val="24"/>
          <w:szCs w:val="24"/>
          <w:lang w:val="fr-FR"/>
        </w:rPr>
        <w:t>Synthèse référence pour le prof : extrait « Habitat &amp; Ouvrage ».</w:t>
      </w:r>
      <w:r w:rsidRPr="007F6B14">
        <w:rPr>
          <w:b/>
          <w:bCs/>
          <w:color w:val="auto"/>
          <w:sz w:val="24"/>
          <w:szCs w:val="24"/>
          <w:lang w:val="fr-FR"/>
        </w:rPr>
        <w:br/>
      </w:r>
      <w:r w:rsidRPr="007F6B14">
        <w:rPr>
          <w:color w:val="auto"/>
          <w:sz w:val="24"/>
          <w:szCs w:val="24"/>
          <w:lang w:val="fr-FR"/>
        </w:rPr>
        <w:t xml:space="preserve">Aujourd’hui la réglementation impose de trier les déchets, pour les réutiliser …..On parle de déconstruction. </w:t>
      </w:r>
    </w:p>
    <w:p w:rsidR="00726CB1" w:rsidRPr="007F6B14" w:rsidRDefault="00726CB1" w:rsidP="00726CB1">
      <w:pPr>
        <w:numPr>
          <w:ilvl w:val="0"/>
          <w:numId w:val="7"/>
        </w:numPr>
        <w:spacing w:after="240" w:line="240" w:lineRule="auto"/>
        <w:rPr>
          <w:color w:val="auto"/>
          <w:sz w:val="24"/>
          <w:szCs w:val="24"/>
          <w:lang w:val="fr-FR"/>
        </w:rPr>
      </w:pPr>
      <w:r w:rsidRPr="007F6B14">
        <w:rPr>
          <w:color w:val="auto"/>
          <w:sz w:val="24"/>
          <w:szCs w:val="24"/>
          <w:lang w:val="fr-FR"/>
        </w:rPr>
        <w:t>Les roches peuvent être réutilisées en « granulats », ou pour fabriquer du béton.</w:t>
      </w:r>
    </w:p>
    <w:p w:rsidR="00726CB1" w:rsidRPr="007F6B14" w:rsidRDefault="00726CB1" w:rsidP="00726CB1">
      <w:pPr>
        <w:numPr>
          <w:ilvl w:val="0"/>
          <w:numId w:val="7"/>
        </w:numPr>
        <w:spacing w:after="240" w:line="240" w:lineRule="auto"/>
        <w:rPr>
          <w:color w:val="auto"/>
          <w:sz w:val="24"/>
          <w:szCs w:val="24"/>
          <w:lang w:val="fr-FR"/>
        </w:rPr>
      </w:pPr>
      <w:r w:rsidRPr="007F6B14">
        <w:rPr>
          <w:color w:val="auto"/>
          <w:sz w:val="24"/>
          <w:szCs w:val="24"/>
          <w:lang w:val="fr-FR"/>
        </w:rPr>
        <w:t>L’acier et l’aluminium et le cuivre sont refondus et réutilisés facilement.</w:t>
      </w:r>
    </w:p>
    <w:p w:rsidR="00726CB1" w:rsidRPr="007F6B14" w:rsidRDefault="00726CB1" w:rsidP="00726CB1">
      <w:pPr>
        <w:numPr>
          <w:ilvl w:val="0"/>
          <w:numId w:val="7"/>
        </w:numPr>
        <w:spacing w:after="240" w:line="240" w:lineRule="auto"/>
        <w:rPr>
          <w:color w:val="auto"/>
          <w:sz w:val="24"/>
          <w:szCs w:val="24"/>
          <w:lang w:val="fr-FR"/>
        </w:rPr>
      </w:pPr>
      <w:r w:rsidRPr="007F6B14">
        <w:rPr>
          <w:color w:val="auto"/>
          <w:sz w:val="24"/>
          <w:szCs w:val="24"/>
          <w:lang w:val="fr-FR"/>
        </w:rPr>
        <w:t>Les bétons sont concassés pour fabriquer des granulats pour les routes.</w:t>
      </w:r>
    </w:p>
    <w:p w:rsidR="00726CB1" w:rsidRPr="007F6B14" w:rsidRDefault="00726CB1" w:rsidP="00726CB1">
      <w:pPr>
        <w:numPr>
          <w:ilvl w:val="0"/>
          <w:numId w:val="7"/>
        </w:numPr>
        <w:spacing w:after="240" w:line="240" w:lineRule="auto"/>
        <w:rPr>
          <w:color w:val="auto"/>
          <w:sz w:val="24"/>
          <w:szCs w:val="24"/>
          <w:lang w:val="fr-FR"/>
        </w:rPr>
      </w:pPr>
      <w:r w:rsidRPr="007F6B14">
        <w:rPr>
          <w:color w:val="auto"/>
          <w:sz w:val="24"/>
          <w:szCs w:val="24"/>
          <w:lang w:val="fr-FR"/>
        </w:rPr>
        <w:t>Le bois est déchiqueté pour fabriquer des plaques d’aggloméré de particules.</w:t>
      </w:r>
    </w:p>
    <w:p w:rsidR="00726CB1" w:rsidRPr="007F6B14" w:rsidRDefault="00726CB1" w:rsidP="00726CB1">
      <w:pPr>
        <w:spacing w:after="240"/>
        <w:ind w:left="360"/>
        <w:rPr>
          <w:b/>
          <w:bCs/>
          <w:color w:val="auto"/>
          <w:sz w:val="24"/>
          <w:szCs w:val="24"/>
          <w:lang w:val="fr-FR"/>
        </w:rPr>
      </w:pPr>
      <w:r w:rsidRPr="007F6B14">
        <w:rPr>
          <w:b/>
          <w:bCs/>
          <w:color w:val="auto"/>
          <w:sz w:val="24"/>
          <w:szCs w:val="24"/>
          <w:lang w:val="fr-FR"/>
        </w:rPr>
        <w:t>Le béton</w:t>
      </w:r>
    </w:p>
    <w:p w:rsidR="00726CB1" w:rsidRPr="007F6B14" w:rsidRDefault="00726CB1" w:rsidP="00726CB1">
      <w:pPr>
        <w:spacing w:after="240"/>
        <w:ind w:left="360"/>
        <w:rPr>
          <w:rStyle w:val="lev"/>
          <w:b w:val="0"/>
          <w:bCs w:val="0"/>
          <w:color w:val="auto"/>
          <w:sz w:val="24"/>
          <w:szCs w:val="24"/>
          <w:lang w:val="fr-FR"/>
        </w:rPr>
      </w:pPr>
      <w:r w:rsidRPr="007F6B14">
        <w:rPr>
          <w:color w:val="auto"/>
          <w:sz w:val="24"/>
          <w:szCs w:val="24"/>
          <w:lang w:val="fr-FR"/>
        </w:rPr>
        <w:t>Généralement, le béton recyclé est réduit en petit morceaux pour servir à faire des soubassements de routes ou consolider des infrastructures. Les experts estiment qu’environ 20% du béton utilisé actuellement pourrait techniquement être remplacé par du béton recyclé.</w:t>
      </w:r>
    </w:p>
    <w:p w:rsidR="00726CB1" w:rsidRPr="007F6B14" w:rsidRDefault="00726CB1" w:rsidP="00726CB1">
      <w:pPr>
        <w:spacing w:before="100" w:beforeAutospacing="1" w:after="100" w:afterAutospacing="1"/>
        <w:ind w:left="0"/>
        <w:rPr>
          <w:color w:val="auto"/>
          <w:sz w:val="24"/>
          <w:szCs w:val="24"/>
          <w:lang w:val="fr-FR"/>
        </w:rPr>
      </w:pPr>
      <w:r w:rsidRPr="007F6B14">
        <w:rPr>
          <w:rStyle w:val="lev"/>
          <w:color w:val="auto"/>
          <w:sz w:val="24"/>
          <w:szCs w:val="24"/>
          <w:lang w:val="fr-FR"/>
        </w:rPr>
        <w:t>La valorisation matière</w:t>
      </w:r>
      <w:r w:rsidRPr="007F6B14">
        <w:rPr>
          <w:color w:val="auto"/>
          <w:sz w:val="24"/>
          <w:szCs w:val="24"/>
          <w:lang w:val="fr-FR"/>
        </w:rPr>
        <w:t xml:space="preserve"> </w:t>
      </w:r>
    </w:p>
    <w:p w:rsidR="00726CB1" w:rsidRPr="007F6B14" w:rsidRDefault="00726CB1" w:rsidP="00726CB1">
      <w:pPr>
        <w:spacing w:before="100" w:beforeAutospacing="1" w:after="100" w:afterAutospacing="1"/>
        <w:ind w:left="0"/>
        <w:rPr>
          <w:color w:val="auto"/>
          <w:sz w:val="24"/>
          <w:szCs w:val="24"/>
          <w:lang w:val="fr-FR"/>
        </w:rPr>
      </w:pPr>
      <w:r w:rsidRPr="007F6B14">
        <w:rPr>
          <w:color w:val="auto"/>
          <w:sz w:val="24"/>
          <w:szCs w:val="24"/>
          <w:lang w:val="fr-FR"/>
        </w:rPr>
        <w:lastRenderedPageBreak/>
        <w:t xml:space="preserve">Le recyclage des déchets du plâtre est difficile à mettre en place compte tenu de l'éloignement des sites de production et des différentes contraintes techniques. Il  n’est  </w:t>
      </w:r>
      <w:r w:rsidRPr="007F6B14">
        <w:rPr>
          <w:b/>
          <w:bCs/>
          <w:color w:val="auto"/>
          <w:sz w:val="24"/>
          <w:szCs w:val="24"/>
          <w:lang w:val="fr-FR"/>
        </w:rPr>
        <w:t>pas un déchet inerte</w:t>
      </w:r>
      <w:r w:rsidRPr="007F6B14">
        <w:rPr>
          <w:color w:val="auto"/>
          <w:sz w:val="24"/>
          <w:szCs w:val="24"/>
          <w:lang w:val="fr-FR"/>
        </w:rPr>
        <w:t xml:space="preserve"> car dans certaines conditions, il réagit et forme du gaz sulfurique soluble dans l'eau.</w:t>
      </w:r>
    </w:p>
    <w:p w:rsidR="00726CB1" w:rsidRPr="007F6B14" w:rsidRDefault="00726CB1" w:rsidP="00726CB1">
      <w:pPr>
        <w:spacing w:before="100" w:beforeAutospacing="1" w:after="100" w:afterAutospacing="1"/>
        <w:ind w:left="0"/>
        <w:rPr>
          <w:color w:val="auto"/>
          <w:sz w:val="24"/>
          <w:szCs w:val="24"/>
          <w:lang w:val="fr-FR"/>
        </w:rPr>
      </w:pPr>
      <w:r w:rsidRPr="007F6B14">
        <w:rPr>
          <w:color w:val="auto"/>
          <w:sz w:val="24"/>
          <w:szCs w:val="24"/>
          <w:lang w:val="fr-FR"/>
        </w:rPr>
        <w:t>Cependant, les producteurs de plâtre s'organisent et recyclent les déchets de gypse afin de les incorporer dans la fabrication de plâtre neuf. On estime qu'environ 90 % des déchets du bâtiment sont ainsi mis en décharge (y compris en décharges sauvages).</w:t>
      </w:r>
    </w:p>
    <w:p w:rsidR="00726CB1" w:rsidRPr="007F6B14" w:rsidRDefault="00726CB1" w:rsidP="00726CB1">
      <w:pPr>
        <w:spacing w:before="100" w:beforeAutospacing="1" w:after="100" w:afterAutospacing="1"/>
        <w:ind w:left="0"/>
        <w:rPr>
          <w:color w:val="auto"/>
          <w:sz w:val="24"/>
          <w:szCs w:val="24"/>
          <w:lang w:val="fr-FR"/>
        </w:rPr>
      </w:pPr>
      <w:r w:rsidRPr="007F6B14">
        <w:rPr>
          <w:rStyle w:val="lev"/>
          <w:color w:val="auto"/>
          <w:sz w:val="24"/>
          <w:szCs w:val="24"/>
          <w:lang w:val="fr-FR"/>
        </w:rPr>
        <w:t xml:space="preserve">L'enfouissement </w:t>
      </w:r>
    </w:p>
    <w:p w:rsidR="00726CB1" w:rsidRPr="007F6B14" w:rsidRDefault="00726CB1" w:rsidP="00726CB1">
      <w:pPr>
        <w:spacing w:before="100" w:beforeAutospacing="1" w:after="100" w:afterAutospacing="1"/>
        <w:ind w:left="142"/>
        <w:rPr>
          <w:color w:val="auto"/>
          <w:sz w:val="24"/>
          <w:szCs w:val="24"/>
          <w:lang w:val="fr-FR"/>
        </w:rPr>
      </w:pPr>
      <w:r w:rsidRPr="007F6B14">
        <w:rPr>
          <w:color w:val="auto"/>
          <w:sz w:val="24"/>
          <w:szCs w:val="24"/>
          <w:lang w:val="fr-FR"/>
        </w:rPr>
        <w:t xml:space="preserve">Concernant la mise en décharge, deux cas sont envisageables : </w:t>
      </w:r>
    </w:p>
    <w:p w:rsidR="00726CB1" w:rsidRPr="007F6B14" w:rsidRDefault="00726CB1" w:rsidP="00726CB1">
      <w:pPr>
        <w:numPr>
          <w:ilvl w:val="0"/>
          <w:numId w:val="6"/>
        </w:numPr>
        <w:spacing w:before="100" w:beforeAutospacing="1" w:after="100" w:afterAutospacing="1" w:line="240" w:lineRule="auto"/>
        <w:rPr>
          <w:color w:val="auto"/>
          <w:sz w:val="24"/>
          <w:szCs w:val="24"/>
          <w:lang w:val="fr-FR"/>
        </w:rPr>
      </w:pPr>
      <w:r w:rsidRPr="007F6B14">
        <w:rPr>
          <w:color w:val="auto"/>
          <w:sz w:val="24"/>
          <w:szCs w:val="24"/>
          <w:lang w:val="fr-FR"/>
        </w:rPr>
        <w:t xml:space="preserve">les déchets contenant une faible quantité de plâtre sur supports inertes peuvent être éliminés en installations de stockage pour déchets inertes (classe 3) ; </w:t>
      </w:r>
    </w:p>
    <w:p w:rsidR="00726CB1" w:rsidRPr="00EE463E" w:rsidRDefault="00726CB1" w:rsidP="00726CB1">
      <w:pPr>
        <w:spacing w:after="240"/>
        <w:ind w:left="360"/>
        <w:rPr>
          <w:color w:val="auto"/>
          <w:sz w:val="24"/>
          <w:szCs w:val="24"/>
          <w:lang w:val="fr-FR"/>
        </w:rPr>
      </w:pPr>
      <w:r w:rsidRPr="007F6B14">
        <w:rPr>
          <w:color w:val="auto"/>
          <w:sz w:val="24"/>
          <w:szCs w:val="24"/>
          <w:lang w:val="fr-FR"/>
        </w:rPr>
        <w:t xml:space="preserve">Une construction est conçue pour une certaine durée de vie et d’utilisation. (Autoroute : 30 ans, pont : 100 ans). Ensuite, il faut la démonter, l’éliminer, pour la remplacer. Les matériaux deviennent alors des déchets, et il faut les recycler, soit les stocker en attendant de pouvoir les réemployer. Pour être stocké, un déchet doit être inerte afin de ne pas polluer l’environnement et de ne pas nuire à la santé. </w:t>
      </w:r>
      <w:r w:rsidRPr="007F6B14">
        <w:rPr>
          <w:b/>
          <w:bCs/>
          <w:color w:val="auto"/>
          <w:sz w:val="24"/>
          <w:szCs w:val="24"/>
          <w:lang w:val="fr-FR"/>
        </w:rPr>
        <w:t xml:space="preserve">P. 40 « Habitat &amp; Ouvrages » Chez Delagrave. </w:t>
      </w:r>
    </w:p>
    <w:p w:rsidR="00726CB1" w:rsidRDefault="00726CB1" w:rsidP="00726CB1">
      <w:pPr>
        <w:ind w:left="0"/>
        <w:jc w:val="both"/>
        <w:rPr>
          <w:b/>
          <w:color w:val="auto"/>
          <w:sz w:val="24"/>
          <w:szCs w:val="24"/>
          <w:lang w:val="fr-FR"/>
        </w:rPr>
      </w:pPr>
    </w:p>
    <w:p w:rsidR="00726CB1" w:rsidRDefault="00726CB1" w:rsidP="00726CB1">
      <w:pPr>
        <w:ind w:left="0"/>
        <w:jc w:val="both"/>
        <w:rPr>
          <w:b/>
          <w:color w:val="auto"/>
          <w:sz w:val="24"/>
          <w:szCs w:val="24"/>
          <w:lang w:val="fr-FR"/>
        </w:rPr>
      </w:pPr>
    </w:p>
    <w:p w:rsidR="00726CB1" w:rsidRDefault="00726CB1" w:rsidP="00726CB1">
      <w:pPr>
        <w:ind w:left="0"/>
        <w:jc w:val="both"/>
        <w:rPr>
          <w:b/>
          <w:color w:val="auto"/>
          <w:sz w:val="24"/>
          <w:szCs w:val="24"/>
          <w:lang w:val="fr-FR"/>
        </w:rPr>
      </w:pPr>
    </w:p>
    <w:p w:rsidR="00726CB1" w:rsidRDefault="00726CB1" w:rsidP="00726CB1">
      <w:pPr>
        <w:ind w:left="0"/>
        <w:jc w:val="both"/>
        <w:rPr>
          <w:b/>
          <w:color w:val="auto"/>
          <w:sz w:val="24"/>
          <w:szCs w:val="24"/>
          <w:lang w:val="fr-FR"/>
        </w:rPr>
      </w:pPr>
      <w:r>
        <w:rPr>
          <w:b/>
          <w:color w:val="auto"/>
          <w:sz w:val="24"/>
          <w:szCs w:val="24"/>
          <w:lang w:val="fr-FR"/>
        </w:rPr>
        <w:t>Séance n°3: Quels sont les matériaux de construction du futur</w:t>
      </w:r>
      <w:r w:rsidRPr="00657CB5">
        <w:rPr>
          <w:b/>
          <w:color w:val="auto"/>
          <w:sz w:val="24"/>
          <w:szCs w:val="24"/>
          <w:lang w:val="fr-FR"/>
        </w:rPr>
        <w:t xml:space="preserve"> ?</w:t>
      </w:r>
    </w:p>
    <w:p w:rsidR="00726CB1" w:rsidRPr="007F6B14" w:rsidRDefault="00726CB1" w:rsidP="00726CB1">
      <w:pPr>
        <w:ind w:left="0"/>
        <w:jc w:val="both"/>
        <w:rPr>
          <w:i/>
          <w:color w:val="auto"/>
          <w:sz w:val="24"/>
          <w:szCs w:val="24"/>
          <w:u w:val="single"/>
          <w:lang w:val="fr-FR"/>
        </w:rPr>
      </w:pPr>
      <w:r w:rsidRPr="007F6B14">
        <w:rPr>
          <w:i/>
          <w:color w:val="auto"/>
          <w:sz w:val="24"/>
          <w:szCs w:val="24"/>
          <w:u w:val="single"/>
          <w:lang w:val="fr-FR"/>
        </w:rPr>
        <w:t xml:space="preserve">Activité n°1 la construction du </w:t>
      </w:r>
      <w:proofErr w:type="spellStart"/>
      <w:r w:rsidRPr="007F6B14">
        <w:rPr>
          <w:i/>
          <w:color w:val="auto"/>
          <w:sz w:val="24"/>
          <w:szCs w:val="24"/>
          <w:u w:val="single"/>
          <w:lang w:val="fr-FR"/>
        </w:rPr>
        <w:t>Mucem</w:t>
      </w:r>
      <w:proofErr w:type="spellEnd"/>
      <w:r w:rsidRPr="007F6B14">
        <w:rPr>
          <w:i/>
          <w:color w:val="auto"/>
          <w:sz w:val="24"/>
          <w:szCs w:val="24"/>
          <w:u w:val="single"/>
          <w:lang w:val="fr-FR"/>
        </w:rPr>
        <w:t>. B</w:t>
      </w:r>
      <w:r>
        <w:rPr>
          <w:i/>
          <w:color w:val="auto"/>
          <w:sz w:val="24"/>
          <w:szCs w:val="24"/>
          <w:u w:val="single"/>
          <w:lang w:val="fr-FR"/>
        </w:rPr>
        <w:t>F</w:t>
      </w:r>
      <w:r w:rsidRPr="007F6B14">
        <w:rPr>
          <w:i/>
          <w:color w:val="auto"/>
          <w:sz w:val="24"/>
          <w:szCs w:val="24"/>
          <w:u w:val="single"/>
          <w:lang w:val="fr-FR"/>
        </w:rPr>
        <w:t>U</w:t>
      </w:r>
      <w:r>
        <w:rPr>
          <w:i/>
          <w:color w:val="auto"/>
          <w:sz w:val="24"/>
          <w:szCs w:val="24"/>
          <w:u w:val="single"/>
          <w:lang w:val="fr-FR"/>
        </w:rPr>
        <w:t>P (1h30).</w:t>
      </w:r>
    </w:p>
    <w:p w:rsidR="00726CB1" w:rsidRDefault="00726CB1" w:rsidP="00726CB1">
      <w:pPr>
        <w:ind w:left="0"/>
        <w:rPr>
          <w:sz w:val="24"/>
          <w:szCs w:val="24"/>
          <w:lang w:val="fr-FR"/>
        </w:rPr>
      </w:pPr>
      <w:r w:rsidRPr="00EE463E">
        <w:rPr>
          <w:sz w:val="24"/>
          <w:szCs w:val="24"/>
          <w:lang w:val="fr-FR"/>
        </w:rPr>
        <w:t xml:space="preserve">Extrait du site : </w:t>
      </w:r>
      <w:hyperlink r:id="rId7" w:history="1">
        <w:r w:rsidRPr="00813F49">
          <w:rPr>
            <w:rStyle w:val="Lienhypertexte"/>
            <w:sz w:val="24"/>
            <w:szCs w:val="24"/>
            <w:lang w:val="fr-FR"/>
          </w:rPr>
          <w:t>http://www.ductal.com/wps/portal/ductal/fr/3_6_1-Detail?WCM_GLOBAL_CONTEXT=/wps/wcm/connectlib_ductal/Site_ductal/AllKeyProject/KeyProjectDuctal%2520Page_1372325041263/Content%2520KeyProjectDuctal%2520fr</w:t>
        </w:r>
      </w:hyperlink>
    </w:p>
    <w:p w:rsidR="00726CB1" w:rsidRPr="00EE463E" w:rsidRDefault="00726CB1" w:rsidP="00726CB1">
      <w:pPr>
        <w:ind w:left="0"/>
        <w:rPr>
          <w:sz w:val="24"/>
          <w:szCs w:val="24"/>
          <w:lang w:val="fr-FR"/>
        </w:rPr>
      </w:pPr>
    </w:p>
    <w:p w:rsidR="00726CB1" w:rsidRDefault="00726CB1" w:rsidP="00726CB1">
      <w:pPr>
        <w:ind w:left="0"/>
        <w:rPr>
          <w:sz w:val="24"/>
          <w:szCs w:val="24"/>
          <w:lang w:val="fr-FR"/>
        </w:rPr>
      </w:pPr>
      <w:r>
        <w:rPr>
          <w:sz w:val="24"/>
          <w:szCs w:val="24"/>
          <w:lang w:val="fr-FR"/>
        </w:rPr>
        <w:t>« </w:t>
      </w:r>
      <w:r w:rsidRPr="00EE463E">
        <w:rPr>
          <w:sz w:val="24"/>
          <w:szCs w:val="24"/>
          <w:lang w:val="fr-FR"/>
        </w:rPr>
        <w:t xml:space="preserve">Grâce à sa finesse, à sa souplesse et à sa haute résistance, notre béton fibré à ultra-hautes performances (BFUP) </w:t>
      </w:r>
      <w:proofErr w:type="spellStart"/>
      <w:r w:rsidRPr="00EE463E">
        <w:rPr>
          <w:sz w:val="24"/>
          <w:szCs w:val="24"/>
          <w:lang w:val="fr-FR"/>
        </w:rPr>
        <w:t>Ductal</w:t>
      </w:r>
      <w:proofErr w:type="spellEnd"/>
      <w:r w:rsidRPr="00EE463E">
        <w:rPr>
          <w:sz w:val="24"/>
          <w:szCs w:val="24"/>
          <w:lang w:val="fr-FR"/>
        </w:rPr>
        <w:t xml:space="preserve">® a rendu possible la prouesse architecturale et le défi technique du </w:t>
      </w:r>
      <w:proofErr w:type="spellStart"/>
      <w:r w:rsidRPr="00EE463E">
        <w:rPr>
          <w:sz w:val="24"/>
          <w:szCs w:val="24"/>
          <w:lang w:val="fr-FR"/>
        </w:rPr>
        <w:t>MuCEM</w:t>
      </w:r>
      <w:proofErr w:type="spellEnd"/>
      <w:r w:rsidRPr="00EE463E">
        <w:rPr>
          <w:sz w:val="24"/>
          <w:szCs w:val="24"/>
          <w:lang w:val="fr-FR"/>
        </w:rPr>
        <w:t>.</w:t>
      </w:r>
    </w:p>
    <w:p w:rsidR="00726CB1" w:rsidRPr="00B27E67" w:rsidRDefault="00726CB1" w:rsidP="00726CB1">
      <w:pPr>
        <w:ind w:left="0"/>
        <w:rPr>
          <w:i/>
          <w:iCs/>
          <w:sz w:val="24"/>
          <w:szCs w:val="24"/>
          <w:lang w:val="fr-FR"/>
        </w:rPr>
      </w:pPr>
      <w:r w:rsidRPr="00EE463E">
        <w:rPr>
          <w:sz w:val="24"/>
          <w:szCs w:val="24"/>
          <w:lang w:val="fr-FR"/>
        </w:rPr>
        <w:t xml:space="preserve">Sous l'impulsion de Rudy </w:t>
      </w:r>
      <w:proofErr w:type="spellStart"/>
      <w:r w:rsidRPr="00EE463E">
        <w:rPr>
          <w:sz w:val="24"/>
          <w:szCs w:val="24"/>
          <w:lang w:val="fr-FR"/>
        </w:rPr>
        <w:t>Ricciotti</w:t>
      </w:r>
      <w:proofErr w:type="spellEnd"/>
      <w:r w:rsidRPr="00EE463E">
        <w:rPr>
          <w:sz w:val="24"/>
          <w:szCs w:val="24"/>
          <w:lang w:val="fr-FR"/>
        </w:rPr>
        <w:t xml:space="preserve">, pionnier et ambassadeur du béton, et de </w:t>
      </w:r>
      <w:proofErr w:type="spellStart"/>
      <w:r w:rsidRPr="00EE463E">
        <w:rPr>
          <w:sz w:val="24"/>
          <w:szCs w:val="24"/>
          <w:lang w:val="fr-FR"/>
        </w:rPr>
        <w:t>Bonna</w:t>
      </w:r>
      <w:proofErr w:type="spellEnd"/>
      <w:r w:rsidRPr="00EE463E">
        <w:rPr>
          <w:sz w:val="24"/>
          <w:szCs w:val="24"/>
          <w:lang w:val="fr-FR"/>
        </w:rPr>
        <w:t xml:space="preserve"> Sabla pour la préfabrication, le </w:t>
      </w:r>
      <w:proofErr w:type="spellStart"/>
      <w:r w:rsidRPr="00EE463E">
        <w:rPr>
          <w:sz w:val="24"/>
          <w:szCs w:val="24"/>
          <w:lang w:val="fr-FR"/>
        </w:rPr>
        <w:t>MuCEM</w:t>
      </w:r>
      <w:proofErr w:type="spellEnd"/>
      <w:r w:rsidRPr="00EE463E">
        <w:rPr>
          <w:sz w:val="24"/>
          <w:szCs w:val="24"/>
          <w:lang w:val="fr-FR"/>
        </w:rPr>
        <w:t xml:space="preserve"> révèle les qualités architectoniques et structurelles du </w:t>
      </w:r>
      <w:r w:rsidRPr="00EE463E">
        <w:rPr>
          <w:sz w:val="24"/>
          <w:szCs w:val="24"/>
          <w:lang w:val="fr-FR"/>
        </w:rPr>
        <w:lastRenderedPageBreak/>
        <w:t xml:space="preserve">béton fibré ultra-hautes performances </w:t>
      </w:r>
      <w:proofErr w:type="spellStart"/>
      <w:r w:rsidRPr="00EE463E">
        <w:rPr>
          <w:sz w:val="24"/>
          <w:szCs w:val="24"/>
          <w:lang w:val="fr-FR"/>
        </w:rPr>
        <w:t>Ductal</w:t>
      </w:r>
      <w:proofErr w:type="spellEnd"/>
      <w:r w:rsidRPr="00EE463E">
        <w:rPr>
          <w:sz w:val="24"/>
          <w:szCs w:val="24"/>
          <w:lang w:val="fr-FR"/>
        </w:rPr>
        <w:t>® dans des dimensions encore inexplorées !</w:t>
      </w:r>
      <w:r w:rsidRPr="00EE463E">
        <w:rPr>
          <w:i/>
          <w:iCs/>
          <w:sz w:val="24"/>
          <w:szCs w:val="24"/>
          <w:lang w:val="fr-FR"/>
        </w:rPr>
        <w:t xml:space="preserve"> « On ne sait pas jusqu'où ce matériau va nous mener. </w:t>
      </w:r>
      <w:r w:rsidRPr="00B27E67">
        <w:rPr>
          <w:i/>
          <w:iCs/>
          <w:sz w:val="24"/>
          <w:szCs w:val="24"/>
          <w:lang w:val="fr-FR"/>
        </w:rPr>
        <w:t>On peut réinventer le monde. »</w:t>
      </w:r>
    </w:p>
    <w:p w:rsidR="00726CB1" w:rsidRPr="00EE463E" w:rsidRDefault="00726CB1" w:rsidP="00726CB1">
      <w:pPr>
        <w:ind w:left="0"/>
        <w:rPr>
          <w:b/>
          <w:sz w:val="24"/>
          <w:szCs w:val="24"/>
          <w:u w:val="single"/>
          <w:lang w:val="fr-FR"/>
        </w:rPr>
      </w:pPr>
      <w:r w:rsidRPr="00EE463E">
        <w:rPr>
          <w:b/>
          <w:sz w:val="24"/>
          <w:szCs w:val="24"/>
          <w:u w:val="single"/>
          <w:lang w:val="fr-FR"/>
        </w:rPr>
        <w:t xml:space="preserve">Travail demandé : </w:t>
      </w:r>
    </w:p>
    <w:p w:rsidR="00726CB1" w:rsidRPr="00EE463E" w:rsidRDefault="00726CB1" w:rsidP="00726CB1">
      <w:pPr>
        <w:ind w:left="0"/>
        <w:rPr>
          <w:sz w:val="24"/>
          <w:szCs w:val="24"/>
          <w:lang w:val="fr-FR"/>
        </w:rPr>
      </w:pPr>
      <w:r>
        <w:rPr>
          <w:sz w:val="24"/>
          <w:szCs w:val="24"/>
          <w:lang w:val="fr-FR"/>
        </w:rPr>
        <w:t>En utilisant les techniques du BFUP construis un morceau de cette façade en béton fibré léger.</w:t>
      </w:r>
    </w:p>
    <w:p w:rsidR="00726CB1" w:rsidRDefault="00726CB1" w:rsidP="00726CB1">
      <w:pPr>
        <w:ind w:left="0"/>
        <w:rPr>
          <w:color w:val="auto"/>
          <w:sz w:val="24"/>
          <w:szCs w:val="24"/>
          <w:lang w:val="fr-FR"/>
        </w:rPr>
      </w:pPr>
      <w:r>
        <w:rPr>
          <w:color w:val="auto"/>
          <w:sz w:val="24"/>
          <w:szCs w:val="24"/>
          <w:lang w:val="fr-FR"/>
        </w:rPr>
        <w:t xml:space="preserve">Réalise le coffrage avec du polystyrène. </w:t>
      </w:r>
    </w:p>
    <w:p w:rsidR="00726CB1" w:rsidRDefault="00726CB1" w:rsidP="00726CB1">
      <w:pPr>
        <w:ind w:left="0"/>
        <w:rPr>
          <w:color w:val="auto"/>
          <w:sz w:val="24"/>
          <w:szCs w:val="24"/>
          <w:lang w:val="fr-FR"/>
        </w:rPr>
      </w:pPr>
    </w:p>
    <w:p w:rsidR="00726CB1" w:rsidRDefault="00726CB1" w:rsidP="00726CB1">
      <w:pPr>
        <w:pBdr>
          <w:top w:val="single" w:sz="4" w:space="1" w:color="auto"/>
          <w:left w:val="single" w:sz="4" w:space="4" w:color="auto"/>
          <w:bottom w:val="single" w:sz="4" w:space="1" w:color="auto"/>
          <w:right w:val="single" w:sz="4" w:space="4" w:color="auto"/>
        </w:pBdr>
        <w:ind w:left="0"/>
        <w:rPr>
          <w:color w:val="FF0000"/>
          <w:sz w:val="24"/>
          <w:szCs w:val="24"/>
          <w:lang w:val="fr-FR"/>
        </w:rPr>
      </w:pPr>
      <w:r w:rsidRPr="00EE463E">
        <w:rPr>
          <w:color w:val="FF0000"/>
          <w:sz w:val="24"/>
          <w:szCs w:val="24"/>
          <w:lang w:val="fr-FR"/>
        </w:rPr>
        <w:t>Eléments pour la synthèse (objectifs) : les objets qui sont construits actuellement sont pensés en amont de manière à les recycler plus facilement. On parle alors d'éco-conception. Ils sont conçus de manière à prendre en compte les impacts sur l'environnement dès sa conception.</w:t>
      </w:r>
    </w:p>
    <w:p w:rsidR="00726CB1" w:rsidRDefault="00726CB1" w:rsidP="00726CB1">
      <w:pPr>
        <w:ind w:left="0"/>
        <w:rPr>
          <w:sz w:val="24"/>
          <w:szCs w:val="24"/>
          <w:lang w:val="fr-FR"/>
        </w:rPr>
      </w:pPr>
      <w:r w:rsidRPr="00EE463E">
        <w:rPr>
          <w:sz w:val="24"/>
          <w:szCs w:val="24"/>
          <w:lang w:val="fr-FR"/>
        </w:rPr>
        <w:t>Piste d'évaluation : Recyclage des matières de construction (banals, inertes…).</w:t>
      </w:r>
    </w:p>
    <w:p w:rsidR="00726CB1" w:rsidRDefault="00726CB1" w:rsidP="00726CB1">
      <w:pPr>
        <w:ind w:left="0"/>
        <w:rPr>
          <w:sz w:val="24"/>
          <w:szCs w:val="24"/>
          <w:lang w:val="fr-FR"/>
        </w:rPr>
      </w:pPr>
    </w:p>
    <w:p w:rsidR="00726CB1" w:rsidRDefault="00726CB1" w:rsidP="00726CB1">
      <w:pPr>
        <w:ind w:left="0"/>
        <w:rPr>
          <w:sz w:val="24"/>
          <w:szCs w:val="24"/>
          <w:lang w:val="fr-FR"/>
        </w:rPr>
      </w:pPr>
    </w:p>
    <w:p w:rsidR="00726CB1" w:rsidRDefault="00726CB1" w:rsidP="00726CB1">
      <w:pPr>
        <w:ind w:left="0"/>
        <w:rPr>
          <w:sz w:val="24"/>
          <w:szCs w:val="24"/>
          <w:lang w:val="fr-FR"/>
        </w:rPr>
      </w:pPr>
    </w:p>
    <w:p w:rsidR="00502426" w:rsidRPr="00726CB1" w:rsidRDefault="00502426">
      <w:pPr>
        <w:rPr>
          <w:lang w:val="fr-FR"/>
        </w:rPr>
      </w:pPr>
    </w:p>
    <w:sectPr w:rsidR="00502426" w:rsidRPr="00726CB1" w:rsidSect="0050242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95BDB"/>
    <w:multiLevelType w:val="multilevel"/>
    <w:tmpl w:val="200AA024"/>
    <w:lvl w:ilvl="0">
      <w:start w:val="2"/>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066294"/>
    <w:multiLevelType w:val="hybridMultilevel"/>
    <w:tmpl w:val="C86E9646"/>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2">
    <w:nsid w:val="146F1844"/>
    <w:multiLevelType w:val="multilevel"/>
    <w:tmpl w:val="1FAEC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2E284D"/>
    <w:multiLevelType w:val="hybridMultilevel"/>
    <w:tmpl w:val="3EBE81A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B423320"/>
    <w:multiLevelType w:val="hybridMultilevel"/>
    <w:tmpl w:val="48647FA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F2E04FB"/>
    <w:multiLevelType w:val="hybridMultilevel"/>
    <w:tmpl w:val="F872F44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43A96098"/>
    <w:multiLevelType w:val="hybridMultilevel"/>
    <w:tmpl w:val="6E26411C"/>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num>
  <w:num w:numId="4">
    <w:abstractNumId w:val="5"/>
  </w:num>
  <w:num w:numId="5">
    <w:abstractNumId w:val="0"/>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726CB1"/>
    <w:rsid w:val="002738D5"/>
    <w:rsid w:val="00502426"/>
    <w:rsid w:val="00726CB1"/>
    <w:rsid w:val="007C50B6"/>
    <w:rsid w:val="00F4587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30"/>
        <o:r id="V:Rule2" type="connector" idref="#_x0000_s1029"/>
        <o:r id="V:Rule3" type="connector" idref="#_x0000_s1026"/>
        <o:r id="V:Rule4" type="connector" idref="#_x0000_s1032"/>
        <o:r id="V:Rule5" type="connector" idref="#_x0000_s1031"/>
        <o:r id="V:Rule6" type="connector" idref="#_x0000_s1027"/>
        <o:r id="V:Rule7"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CB1"/>
    <w:pPr>
      <w:spacing w:after="160" w:line="288" w:lineRule="auto"/>
      <w:ind w:left="2160"/>
    </w:pPr>
    <w:rPr>
      <w:rFonts w:ascii="Calibri" w:eastAsia="Times New Roman" w:hAnsi="Calibri" w:cs="Times New Roman"/>
      <w:color w:val="5A5A5A"/>
      <w:sz w:val="20"/>
      <w:szCs w:val="20"/>
      <w:lang w:val="en-US" w:bidi="en-US"/>
    </w:rPr>
  </w:style>
  <w:style w:type="paragraph" w:styleId="Titre1">
    <w:name w:val="heading 1"/>
    <w:basedOn w:val="Normal"/>
    <w:next w:val="Normal"/>
    <w:link w:val="Titre1Car"/>
    <w:uiPriority w:val="9"/>
    <w:qFormat/>
    <w:rsid w:val="00726CB1"/>
    <w:pPr>
      <w:spacing w:before="400" w:after="60" w:line="240" w:lineRule="auto"/>
      <w:contextualSpacing/>
      <w:outlineLvl w:val="0"/>
    </w:pPr>
    <w:rPr>
      <w:rFonts w:ascii="Cambria" w:hAnsi="Cambria"/>
      <w:smallCaps/>
      <w:color w:val="0F243E"/>
      <w:spacing w:val="20"/>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26CB1"/>
    <w:rPr>
      <w:rFonts w:ascii="Cambria" w:eastAsia="Times New Roman" w:hAnsi="Cambria" w:cs="Times New Roman"/>
      <w:smallCaps/>
      <w:color w:val="0F243E"/>
      <w:spacing w:val="20"/>
      <w:sz w:val="32"/>
      <w:szCs w:val="32"/>
      <w:lang w:val="en-US" w:bidi="en-US"/>
    </w:rPr>
  </w:style>
  <w:style w:type="character" w:styleId="lev">
    <w:name w:val="Strong"/>
    <w:uiPriority w:val="22"/>
    <w:qFormat/>
    <w:rsid w:val="00726CB1"/>
    <w:rPr>
      <w:b/>
      <w:bCs/>
      <w:spacing w:val="0"/>
    </w:rPr>
  </w:style>
  <w:style w:type="character" w:styleId="Lienhypertexte">
    <w:name w:val="Hyperlink"/>
    <w:basedOn w:val="Policepardfaut"/>
    <w:rsid w:val="00726CB1"/>
    <w:rPr>
      <w:color w:val="0000FF"/>
      <w:u w:val="single"/>
    </w:rPr>
  </w:style>
  <w:style w:type="paragraph" w:styleId="Textedebulles">
    <w:name w:val="Balloon Text"/>
    <w:basedOn w:val="Normal"/>
    <w:link w:val="TextedebullesCar"/>
    <w:uiPriority w:val="99"/>
    <w:semiHidden/>
    <w:unhideWhenUsed/>
    <w:rsid w:val="00726CB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26CB1"/>
    <w:rPr>
      <w:rFonts w:ascii="Tahoma" w:eastAsia="Times New Roman" w:hAnsi="Tahoma" w:cs="Tahoma"/>
      <w:color w:val="5A5A5A"/>
      <w:sz w:val="16"/>
      <w:szCs w:val="16"/>
      <w:lang w:val="en-US"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uctal.com/wps/portal/ductal/fr/3_6_1-Detail?WCM_GLOBAL_CONTEXT=/wps/wcm/connectlib_ductal/Site_ductal/AllKeyProject/KeyProjectDuctal%2520Page_1372325041263/Content%2520KeyProjectDuctal%2520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913</Words>
  <Characters>5022</Characters>
  <Application>Microsoft Office Word</Application>
  <DocSecurity>0</DocSecurity>
  <Lines>41</Lines>
  <Paragraphs>11</Paragraphs>
  <ScaleCrop>false</ScaleCrop>
  <Company>Grizli777</Company>
  <LinksUpToDate>false</LinksUpToDate>
  <CharactersWithSpaces>5924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benmrad</dc:creator>
  <cp:keywords/>
  <dc:description/>
  <cp:lastModifiedBy>benmrad</cp:lastModifiedBy>
  <cp:revision>1</cp:revision>
  <dcterms:created xsi:type="dcterms:W3CDTF">2017-01-16T07:30:00Z</dcterms:created>
  <dcterms:modified xsi:type="dcterms:W3CDTF">2017-01-16T07:31:00Z</dcterms:modified>
</cp:coreProperties>
</file>