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F20" w:rsidRPr="009638ED" w:rsidRDefault="00341F20" w:rsidP="00341F20">
      <w:pPr>
        <w:rPr>
          <w:b/>
        </w:rPr>
      </w:pPr>
      <w:r w:rsidRPr="00EC5B60">
        <w:rPr>
          <w: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2.65pt;height:36.3pt">
            <v:shadow color="#868686"/>
            <v:textpath style="font-family:&quot;Arial Black&quot;;v-text-kern:t" trim="t" fitpath="t" string="Evaluation n°2 3ème type brevet"/>
          </v:shape>
        </w:pict>
      </w:r>
      <w:r>
        <w:rPr>
          <w:b/>
        </w:rPr>
        <w:t xml:space="preserve">Situation </w:t>
      </w:r>
      <w:proofErr w:type="spellStart"/>
      <w:r>
        <w:rPr>
          <w:b/>
        </w:rPr>
        <w:t>déclenchante</w:t>
      </w:r>
      <w:proofErr w:type="spellEnd"/>
      <w:r>
        <w:t xml:space="preserve"> : Nous souhaitons vous sensibiliser sur le développent durable et plus particulièrement sur la gestion de l’eau qui sera un enjeu mondial dans l’avenir proche. </w:t>
      </w:r>
    </w:p>
    <w:p w:rsidR="00341F20" w:rsidRDefault="00341F20" w:rsidP="00341F20">
      <w:r>
        <w:t xml:space="preserve">Vous devrez concevoir entièrement un système automatique d’humidification des sols pour faire pousser des fruits et légumes. Ce système doit prendre en compte le taux d’humidité pour pouvoir fonctionner et non la programmation  horaire ne prenant pas en compte ce taux. </w:t>
      </w:r>
    </w:p>
    <w:p w:rsidR="00341F20" w:rsidRDefault="00341F20" w:rsidP="00341F20">
      <w:r>
        <w:t>Il contient un capteur d’humidité implanté dans le sol et ces relevés sont enregistrés sur ordinateur.</w:t>
      </w:r>
    </w:p>
    <w:p w:rsidR="00341F20" w:rsidRDefault="00341F20" w:rsidP="00341F20">
      <w:r>
        <w:t>Puis en fonction du taux, l</w:t>
      </w:r>
      <w:r w:rsidR="009638ED">
        <w:t>es valeurs sont lues par l</w:t>
      </w:r>
      <w:r>
        <w:t xml:space="preserve">a carte </w:t>
      </w:r>
      <w:proofErr w:type="spellStart"/>
      <w:r>
        <w:t>Arduino</w:t>
      </w:r>
      <w:proofErr w:type="spellEnd"/>
      <w:r>
        <w:t xml:space="preserve"> (boitier de commande) </w:t>
      </w:r>
      <w:r w:rsidR="009638ED">
        <w:t xml:space="preserve">qui </w:t>
      </w:r>
      <w:r>
        <w:t>fait fonctionner un servomoteur qui déclenche l’ouverture de la vanne d’évacuation de l’eau.</w:t>
      </w:r>
    </w:p>
    <w:p w:rsidR="00341F20" w:rsidRDefault="00341F20" w:rsidP="00341F20">
      <w:r>
        <w:t>Il est écologique et récupère des eaux de pluie dans les toitures.</w:t>
      </w:r>
    </w:p>
    <w:p w:rsidR="00341F20" w:rsidRDefault="00341F20" w:rsidP="00341F20">
      <w:r>
        <w:t>Il doit coûter environ 10 euros.</w:t>
      </w:r>
    </w:p>
    <w:p w:rsidR="00341F20" w:rsidRDefault="00341F20" w:rsidP="00341F20">
      <w:r w:rsidRPr="00376148">
        <w:rPr>
          <w:b/>
        </w:rPr>
        <w:t>Exercice n°</w:t>
      </w:r>
      <w:r>
        <w:rPr>
          <w:b/>
        </w:rPr>
        <w:t>1</w:t>
      </w:r>
      <w:r>
        <w:t>: Enoncer les fonctions. Complète la Pieuvre et recherche les fonctions de contrainte.</w:t>
      </w:r>
    </w:p>
    <w:p w:rsidR="00341F20" w:rsidRDefault="00341F20" w:rsidP="00341F20">
      <w:r>
        <w:rPr>
          <w:lang w:eastAsia="zh-CN"/>
        </w:rPr>
      </w:r>
      <w:r w:rsidR="009638ED">
        <w:pict>
          <v:group id="_x0000_s1046" editas="canvas" style="width:475.75pt;height:268.25pt;mso-position-horizontal-relative:char;mso-position-vertical-relative:line" coordorigin="1786,6496" coordsize="7612,4292" o:allowincell="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1786;top:6496;width:7612;height:4292" o:preferrelative="f">
              <v:fill o:detectmouseclick="t"/>
              <v:path o:extrusionok="t" o:connecttype="none"/>
              <o:lock v:ext="edit" text="t"/>
            </v:shape>
            <v:oval id="_x0000_s1048" style="position:absolute;left:4214;top:8368;width:3024;height:1152" fillcolor="silver" strokecolor="silver" strokeweight="1pt">
              <v:textbox style="mso-next-textbox:#_x0000_s1048">
                <w:txbxContent>
                  <w:p w:rsidR="00341F20" w:rsidRDefault="00341F20" w:rsidP="00341F20">
                    <w:r>
                      <w:t>Système automatique d’humidification</w:t>
                    </w:r>
                  </w:p>
                </w:txbxContent>
              </v:textbox>
            </v:oval>
            <v:oval id="_x0000_s1049" style="position:absolute;left:3638;top:7216;width:1296;height:432">
              <v:textbox style="mso-next-textbox:#_x0000_s1049">
                <w:txbxContent>
                  <w:p w:rsidR="00341F20" w:rsidRDefault="00341F20" w:rsidP="00341F20">
                    <w:r>
                      <w:t>Coût</w:t>
                    </w:r>
                  </w:p>
                </w:txbxContent>
              </v:textbox>
            </v:oval>
            <v:oval id="_x0000_s1050" style="position:absolute;left:7958;top:8656;width:1296;height:720">
              <v:textbox style="mso-next-textbox:#_x0000_s1050">
                <w:txbxContent>
                  <w:p w:rsidR="00341F20" w:rsidRDefault="00341F20" w:rsidP="00341F20">
                    <w:r>
                      <w:t>La plante</w:t>
                    </w:r>
                  </w:p>
                </w:txbxContent>
              </v:textbox>
            </v:oval>
            <v:oval id="_x0000_s1051" style="position:absolute;left:5366;top:7072;width:1152;height:432"/>
            <v:oval id="_x0000_s1052" style="position:absolute;left:2630;top:9808;width:1296;height:720">
              <v:textbox style="mso-next-textbox:#_x0000_s1052">
                <w:txbxContent>
                  <w:p w:rsidR="00341F20" w:rsidRDefault="00341F20" w:rsidP="00341F20">
                    <w:r>
                      <w:t>Le jardinier</w:t>
                    </w:r>
                  </w:p>
                </w:txbxContent>
              </v:textbox>
            </v:oval>
            <v:oval id="_x0000_s1053" style="position:absolute;left:7382;top:10096;width:1008;height:576"/>
            <v:line id="_x0000_s1054" style="position:absolute;flip:y" from="3926,9088" to="5798,10096"/>
            <v:line id="_x0000_s1055" style="position:absolute;flip:y" from="5798,8944" to="7958,9088"/>
            <v:shapetype id="_x0000_t202" coordsize="21600,21600" o:spt="202" path="m,l,21600r21600,l21600,xe">
              <v:stroke joinstyle="miter"/>
              <v:path gradientshapeok="t" o:connecttype="rect"/>
            </v:shapetype>
            <v:shape id="_x0000_s1056" type="#_x0000_t202" style="position:absolute;left:3782;top:9376;width:720;height:288" stroked="f">
              <v:textbox style="mso-next-textbox:#_x0000_s1056">
                <w:txbxContent>
                  <w:p w:rsidR="00341F20" w:rsidRDefault="00341F20" w:rsidP="00341F20">
                    <w:r>
                      <w:t>FP1</w:t>
                    </w:r>
                  </w:p>
                </w:txbxContent>
              </v:textbox>
            </v:shape>
            <v:line id="_x0000_s1057" style="position:absolute;flip:y" from="7094,9088" to="7958,9232"/>
            <v:rect id="_x0000_s1058" style="position:absolute;left:6374;top:9728;width:720;height:432" stroked="f">
              <v:textbox style="mso-next-textbox:#_x0000_s1058">
                <w:txbxContent>
                  <w:p w:rsidR="00341F20" w:rsidRDefault="00341F20" w:rsidP="00341F20">
                    <w:r>
                      <w:t>FC1</w:t>
                    </w:r>
                  </w:p>
                </w:txbxContent>
              </v:textbox>
            </v:rect>
            <v:line id="_x0000_s1059" style="position:absolute;flip:x y" from="4214,7648" to="4502,8637"/>
            <v:shape id="_x0000_s1060" type="#_x0000_t202" style="position:absolute;left:4502;top:7648;width:720;height:288" stroked="f">
              <v:textbox style="mso-next-textbox:#_x0000_s1060">
                <w:txbxContent>
                  <w:p w:rsidR="00341F20" w:rsidRDefault="00341F20" w:rsidP="00341F20">
                    <w:r>
                      <w:t>FC3</w:t>
                    </w:r>
                  </w:p>
                </w:txbxContent>
              </v:textbox>
            </v:shape>
            <v:shapetype id="_x0000_t32" coordsize="21600,21600" o:spt="32" o:oned="t" path="m,l21600,21600e" filled="f">
              <v:path arrowok="t" fillok="f" o:connecttype="none"/>
              <o:lock v:ext="edit" shapetype="t"/>
            </v:shapetype>
            <v:shape id="_x0000_s1061" type="#_x0000_t32" style="position:absolute;left:6795;top:9351;width:1091;height:745" o:connectortype="straight"/>
            <v:shape id="_x0000_s1062" type="#_x0000_t32" style="position:absolute;left:5726;top:7504;width:216;height:864;flip:x" o:connectortype="straight"/>
            <v:shape id="_x0000_s1063" type="#_x0000_t202" style="position:absolute;left:6267;top:7696;width:720;height:288" stroked="f">
              <v:textbox style="mso-next-textbox:#_x0000_s1063">
                <w:txbxContent>
                  <w:p w:rsidR="00341F20" w:rsidRDefault="00341F20" w:rsidP="00341F20">
                    <w:r>
                      <w:t>FC2</w:t>
                    </w:r>
                  </w:p>
                </w:txbxContent>
              </v:textbox>
            </v:shape>
            <v:oval id="_x0000_s1064" style="position:absolute;left:7382;top:7407;width:971;height:711"/>
            <v:shape id="_x0000_s1065" type="#_x0000_t32" style="position:absolute;left:6795;top:8014;width:729;height:523;flip:y" o:connectortype="straight"/>
            <v:shape id="_x0000_s1067" type="#_x0000_t202" style="position:absolute;left:7304;top:8249;width:720;height:288" stroked="f">
              <v:textbox style="mso-next-textbox:#_x0000_s1067">
                <w:txbxContent>
                  <w:p w:rsidR="00341F20" w:rsidRDefault="00341F20" w:rsidP="00341F20">
                    <w:r>
                      <w:t>FC4</w:t>
                    </w:r>
                  </w:p>
                </w:txbxContent>
              </v:textbox>
            </v:shape>
            <v:oval id="_x0000_s1070" style="position:absolute;left:1909;top:7648;width:2123;height:720">
              <v:textbox>
                <w:txbxContent>
                  <w:p w:rsidR="00341F20" w:rsidRDefault="009638ED">
                    <w:r>
                      <w:t>Boitier de commande</w:t>
                    </w:r>
                  </w:p>
                </w:txbxContent>
              </v:textbox>
            </v:oval>
            <v:shape id="_x0000_s1071" type="#_x0000_t32" style="position:absolute;left:3721;top:8262;width:493;height:682" o:connectortype="straight"/>
            <w10:wrap type="none"/>
            <w10:anchorlock/>
          </v:group>
        </w:pict>
      </w:r>
    </w:p>
    <w:p w:rsidR="00341F20" w:rsidRDefault="00341F20" w:rsidP="00341F20">
      <w:r>
        <w:rPr>
          <w:b/>
        </w:rPr>
        <w:t>FC1</w:t>
      </w:r>
      <w:r>
        <w:t xml:space="preserve"> : prendre des mesures d’humidité. </w:t>
      </w:r>
    </w:p>
    <w:p w:rsidR="00341F20" w:rsidRDefault="00341F20" w:rsidP="00341F20">
      <w:r w:rsidRPr="008A3539">
        <w:rPr>
          <w:b/>
        </w:rPr>
        <w:t>FC2 </w:t>
      </w:r>
      <w:r>
        <w:t>: fabriquer avec des matériaux écologiques.</w:t>
      </w:r>
    </w:p>
    <w:p w:rsidR="00341F20" w:rsidRDefault="00341F20" w:rsidP="00341F20">
      <w:r>
        <w:rPr>
          <w:b/>
        </w:rPr>
        <w:t>FC3</w:t>
      </w:r>
      <w:r>
        <w:t> : …………………………………………………………………</w:t>
      </w:r>
    </w:p>
    <w:p w:rsidR="00341F20" w:rsidRDefault="00341F20" w:rsidP="00341F20">
      <w:r w:rsidRPr="001649C5">
        <w:rPr>
          <w:b/>
        </w:rPr>
        <w:t>FC4</w:t>
      </w:r>
      <w:r>
        <w:t> : récupérer les eaux de pluie.</w:t>
      </w:r>
    </w:p>
    <w:p w:rsidR="009638ED" w:rsidRDefault="00341F20" w:rsidP="00341F20">
      <w:pPr>
        <w:rPr>
          <w:b/>
        </w:rPr>
      </w:pPr>
      <w:r w:rsidRPr="00341F20">
        <w:rPr>
          <w:b/>
        </w:rPr>
        <w:t>FC5</w:t>
      </w:r>
      <w:r>
        <w:rPr>
          <w:b/>
        </w:rPr>
        <w:t> :……………………………………………………………….</w:t>
      </w:r>
    </w:p>
    <w:p w:rsidR="00341F20" w:rsidRPr="009638ED" w:rsidRDefault="00341F20" w:rsidP="00341F20">
      <w:pPr>
        <w:rPr>
          <w:b/>
        </w:rPr>
      </w:pPr>
      <w:r w:rsidRPr="00B018CC">
        <w:rPr>
          <w:rFonts w:ascii="Calibri" w:eastAsia="Times New Roman" w:hAnsi="Calibri"/>
          <w:color w:val="000000"/>
          <w:lang w:eastAsia="fr-FR"/>
        </w:rPr>
        <w:t>CT2.5</w:t>
      </w:r>
      <w:r>
        <w:rPr>
          <w:rFonts w:ascii="Calibri" w:eastAsia="Times New Roman" w:hAnsi="Calibri"/>
          <w:color w:val="000000"/>
          <w:lang w:eastAsia="fr-FR"/>
        </w:rPr>
        <w:t xml:space="preserve"> : </w:t>
      </w:r>
      <w:r w:rsidRPr="00B018CC">
        <w:rPr>
          <w:rFonts w:ascii="Calibri" w:eastAsia="Times New Roman" w:hAnsi="Calibri"/>
          <w:color w:val="000000"/>
          <w:lang w:eastAsia="fr-FR"/>
        </w:rPr>
        <w:t>Identifier un besoin et énoncer un problème technique, identifier les conditions, contraintes (normes et règlements) et ressources correspondantes.</w:t>
      </w:r>
    </w:p>
    <w:tbl>
      <w:tblPr>
        <w:tblStyle w:val="Grilledutableau"/>
        <w:tblW w:w="0" w:type="auto"/>
        <w:tblLook w:val="04A0"/>
      </w:tblPr>
      <w:tblGrid>
        <w:gridCol w:w="3070"/>
        <w:gridCol w:w="3071"/>
        <w:gridCol w:w="3071"/>
      </w:tblGrid>
      <w:tr w:rsidR="00341F20" w:rsidTr="006111B2">
        <w:tc>
          <w:tcPr>
            <w:tcW w:w="3070" w:type="dxa"/>
          </w:tcPr>
          <w:p w:rsidR="00341F20" w:rsidRDefault="00341F20" w:rsidP="006111B2">
            <w:r>
              <w:t>Acquis</w:t>
            </w:r>
          </w:p>
        </w:tc>
        <w:tc>
          <w:tcPr>
            <w:tcW w:w="3071" w:type="dxa"/>
          </w:tcPr>
          <w:p w:rsidR="00341F20" w:rsidRDefault="00341F20" w:rsidP="006111B2">
            <w:r>
              <w:t>En cours</w:t>
            </w:r>
          </w:p>
        </w:tc>
        <w:tc>
          <w:tcPr>
            <w:tcW w:w="3071" w:type="dxa"/>
          </w:tcPr>
          <w:p w:rsidR="00341F20" w:rsidRDefault="00341F20" w:rsidP="006111B2">
            <w:r>
              <w:t>Non acquis</w:t>
            </w:r>
          </w:p>
        </w:tc>
      </w:tr>
    </w:tbl>
    <w:p w:rsidR="00341F20" w:rsidRDefault="00341F20" w:rsidP="00341F20"/>
    <w:p w:rsidR="00341F20" w:rsidRDefault="00341F20" w:rsidP="00341F20"/>
    <w:p w:rsidR="00341F20" w:rsidRDefault="00341F20"/>
    <w:sectPr w:rsidR="00341F20" w:rsidSect="009638ED">
      <w:pgSz w:w="11906" w:h="16838"/>
      <w:pgMar w:top="426" w:right="1417" w:bottom="142"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41F20"/>
    <w:rsid w:val="002738D5"/>
    <w:rsid w:val="00341F20"/>
    <w:rsid w:val="00502426"/>
    <w:rsid w:val="006D57D6"/>
    <w:rsid w:val="00715A17"/>
    <w:rsid w:val="007F5A1D"/>
    <w:rsid w:val="00866623"/>
    <w:rsid w:val="009638ED"/>
    <w:rsid w:val="0099008F"/>
    <w:rsid w:val="00E0282E"/>
    <w:rsid w:val="00F06799"/>
    <w:rsid w:val="00F45879"/>
    <w:rsid w:val="00FD61A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5" type="connector" idref="#_x0000_s1062">
          <o:proxy start="" idref="#_x0000_s1051" connectloc="4"/>
          <o:proxy end="" idref="#_x0000_s1048" connectloc="0"/>
        </o:r>
        <o:r id="V:Rule6" type="connector" idref="#_x0000_s1061">
          <o:proxy start="" idref="#_x0000_s1048" connectloc="5"/>
          <o:proxy end="" idref="#_x0000_s1053" connectloc="0"/>
        </o:r>
        <o:r id="V:Rule7" type="connector" idref="#_x0000_s1065">
          <o:proxy start="" idref="#_x0000_s1048" connectloc="7"/>
          <o:proxy end="" idref="#_x0000_s1064" connectloc="3"/>
        </o:r>
        <o:r id="V:Rule9" type="connector" idref="#_x0000_s1071">
          <o:proxy start="" idref="#_x0000_s1070" connectloc="5"/>
          <o:proxy end="" idref="#_x0000_s1048"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41F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207</Words>
  <Characters>1140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1</cp:revision>
  <dcterms:created xsi:type="dcterms:W3CDTF">2018-11-06T22:33:00Z</dcterms:created>
  <dcterms:modified xsi:type="dcterms:W3CDTF">2018-11-06T22:49:00Z</dcterms:modified>
</cp:coreProperties>
</file>